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B2A04F" w14:textId="057BDF12" w:rsidR="008C4837" w:rsidRDefault="008C4837" w:rsidP="008C4837">
      <w:pPr>
        <w:pStyle w:val="Legenda"/>
        <w:tabs>
          <w:tab w:val="left" w:pos="708"/>
          <w:tab w:val="left" w:pos="1416"/>
          <w:tab w:val="left" w:pos="2124"/>
          <w:tab w:val="left" w:pos="2832"/>
          <w:tab w:val="left" w:pos="3540"/>
          <w:tab w:val="left" w:pos="4248"/>
          <w:tab w:val="left" w:pos="4956"/>
          <w:tab w:val="left" w:pos="5664"/>
          <w:tab w:val="left" w:pos="6372"/>
          <w:tab w:val="left" w:pos="7080"/>
          <w:tab w:val="right" w:pos="10348"/>
        </w:tabs>
        <w:ind w:right="-426"/>
        <w:jc w:val="center"/>
        <w:rPr>
          <w:rStyle w:val="Pogrubienie"/>
          <w:i w:val="0"/>
          <w:sz w:val="24"/>
        </w:rPr>
      </w:pPr>
      <w:r w:rsidRPr="00500091">
        <w:rPr>
          <w:rStyle w:val="Pogrubienie"/>
          <w:i w:val="0"/>
          <w:sz w:val="24"/>
        </w:rPr>
        <w:t>Typ dokumentu: Opis Przedmiotu Zamówienia (OPZ)</w:t>
      </w:r>
    </w:p>
    <w:p w14:paraId="5D69A94A" w14:textId="77777777" w:rsidR="006335F0" w:rsidRDefault="006335F0" w:rsidP="006335F0"/>
    <w:p w14:paraId="3CF803E9" w14:textId="77777777" w:rsidR="006335F0" w:rsidRDefault="006335F0" w:rsidP="006335F0"/>
    <w:p w14:paraId="28DAA243" w14:textId="77777777" w:rsidR="006335F0" w:rsidRDefault="006335F0" w:rsidP="006335F0"/>
    <w:p w14:paraId="5F908C42" w14:textId="77777777" w:rsidR="006335F0" w:rsidRDefault="006335F0" w:rsidP="006335F0"/>
    <w:p w14:paraId="196A58CD" w14:textId="77777777" w:rsidR="006335F0" w:rsidRDefault="006335F0" w:rsidP="006335F0"/>
    <w:p w14:paraId="5FAA1D8D" w14:textId="77777777" w:rsidR="006335F0" w:rsidRDefault="006335F0" w:rsidP="006335F0"/>
    <w:p w14:paraId="751747B1" w14:textId="77777777" w:rsidR="006335F0" w:rsidRDefault="006335F0" w:rsidP="006335F0"/>
    <w:p w14:paraId="5EA67A52" w14:textId="77777777" w:rsidR="006335F0" w:rsidRDefault="006335F0" w:rsidP="006335F0"/>
    <w:p w14:paraId="08572A59" w14:textId="77777777" w:rsidR="006335F0" w:rsidRDefault="006335F0" w:rsidP="006335F0"/>
    <w:p w14:paraId="6F06F12F" w14:textId="77777777" w:rsidR="006335F0" w:rsidRDefault="006335F0" w:rsidP="006335F0"/>
    <w:p w14:paraId="74C982B1" w14:textId="77777777" w:rsidR="006335F0" w:rsidRPr="006335F0" w:rsidRDefault="006335F0" w:rsidP="003E5113"/>
    <w:p w14:paraId="42DCAD93" w14:textId="77777777" w:rsidR="00DF357C" w:rsidRDefault="00DF357C" w:rsidP="00BC73C2">
      <w:pPr>
        <w:spacing w:before="120" w:after="120"/>
        <w:jc w:val="both"/>
        <w:rPr>
          <w:rFonts w:cs="Arial"/>
        </w:rPr>
      </w:pPr>
    </w:p>
    <w:p w14:paraId="6EC17A49" w14:textId="43B6475E" w:rsidR="00083AE6" w:rsidRDefault="00083AE6" w:rsidP="00BC73C2">
      <w:pPr>
        <w:spacing w:before="120" w:after="120"/>
        <w:jc w:val="both"/>
        <w:rPr>
          <w:rFonts w:cs="Arial"/>
        </w:rPr>
      </w:pPr>
      <w:r>
        <w:rPr>
          <w:rFonts w:cs="Arial"/>
        </w:rPr>
        <w:tab/>
      </w:r>
    </w:p>
    <w:p w14:paraId="7A594FC8" w14:textId="77777777" w:rsidR="00F21018" w:rsidRDefault="008C4837" w:rsidP="008C4837">
      <w:pPr>
        <w:spacing w:before="120" w:after="120"/>
        <w:jc w:val="center"/>
        <w:rPr>
          <w:rFonts w:cs="Arial"/>
          <w:b/>
          <w:i/>
          <w:sz w:val="36"/>
          <w:szCs w:val="32"/>
        </w:rPr>
      </w:pPr>
      <w:r w:rsidRPr="003E5113">
        <w:rPr>
          <w:rFonts w:cs="Arial"/>
          <w:b/>
          <w:i/>
          <w:sz w:val="36"/>
          <w:szCs w:val="32"/>
        </w:rPr>
        <w:t xml:space="preserve">„Prace serwisowe agregatów pompowych na terenie </w:t>
      </w:r>
    </w:p>
    <w:p w14:paraId="64821628" w14:textId="4F853FB9" w:rsidR="00083AE6" w:rsidRPr="003E5113" w:rsidRDefault="008C4837" w:rsidP="003E5113">
      <w:pPr>
        <w:spacing w:before="120" w:after="120"/>
        <w:jc w:val="center"/>
        <w:rPr>
          <w:rFonts w:cs="Arial"/>
          <w:b/>
          <w:color w:val="092D74"/>
          <w:sz w:val="28"/>
          <w:szCs w:val="28"/>
        </w:rPr>
      </w:pPr>
      <w:r w:rsidRPr="003E5113">
        <w:rPr>
          <w:rFonts w:cs="Arial"/>
          <w:b/>
          <w:i/>
          <w:sz w:val="36"/>
          <w:szCs w:val="32"/>
        </w:rPr>
        <w:t>PGE</w:t>
      </w:r>
      <w:r w:rsidR="00F21018">
        <w:rPr>
          <w:rFonts w:cs="Arial"/>
          <w:b/>
          <w:i/>
          <w:sz w:val="36"/>
          <w:szCs w:val="32"/>
        </w:rPr>
        <w:t xml:space="preserve"> </w:t>
      </w:r>
      <w:r w:rsidRPr="003E5113">
        <w:rPr>
          <w:rFonts w:cs="Arial"/>
          <w:b/>
          <w:i/>
          <w:sz w:val="36"/>
          <w:szCs w:val="32"/>
        </w:rPr>
        <w:t>Energia Ciepła S.A. Oddział w Kielcach”</w:t>
      </w:r>
    </w:p>
    <w:p w14:paraId="0713D02E" w14:textId="77777777" w:rsidR="00666EFC" w:rsidRDefault="00666EFC" w:rsidP="008C4837">
      <w:pPr>
        <w:spacing w:before="120" w:after="120"/>
        <w:jc w:val="center"/>
        <w:rPr>
          <w:rFonts w:cs="Arial"/>
          <w:b/>
          <w:color w:val="092D74"/>
          <w:sz w:val="20"/>
          <w:szCs w:val="20"/>
        </w:rPr>
      </w:pPr>
    </w:p>
    <w:p w14:paraId="2A519C57" w14:textId="77777777" w:rsidR="006335F0" w:rsidRDefault="006335F0" w:rsidP="008C4837">
      <w:pPr>
        <w:spacing w:before="120" w:after="120"/>
        <w:jc w:val="center"/>
        <w:rPr>
          <w:rFonts w:cs="Arial"/>
          <w:b/>
          <w:color w:val="092D74"/>
          <w:sz w:val="20"/>
          <w:szCs w:val="20"/>
        </w:rPr>
      </w:pPr>
    </w:p>
    <w:p w14:paraId="7862D95E" w14:textId="06167382" w:rsidR="008C4837" w:rsidRPr="00514D41" w:rsidRDefault="008C4837" w:rsidP="003E5113">
      <w:pPr>
        <w:spacing w:before="120" w:after="120"/>
        <w:jc w:val="center"/>
        <w:rPr>
          <w:rFonts w:cs="Arial"/>
          <w:b/>
          <w:color w:val="092D74"/>
          <w:sz w:val="20"/>
          <w:szCs w:val="20"/>
        </w:rPr>
      </w:pPr>
      <w:r>
        <w:rPr>
          <w:rFonts w:cs="Arial"/>
          <w:b/>
          <w:sz w:val="28"/>
        </w:rPr>
        <w:t xml:space="preserve">numer postępowania: </w:t>
      </w:r>
      <w:r w:rsidRPr="00987368">
        <w:rPr>
          <w:rFonts w:cs="Arial"/>
          <w:b/>
          <w:sz w:val="28"/>
        </w:rPr>
        <w:t>POST/PEC/PEC/UZL/010</w:t>
      </w:r>
      <w:r>
        <w:rPr>
          <w:rFonts w:cs="Arial"/>
          <w:b/>
          <w:sz w:val="28"/>
        </w:rPr>
        <w:t>64</w:t>
      </w:r>
      <w:r w:rsidRPr="00987368">
        <w:rPr>
          <w:rFonts w:cs="Arial"/>
          <w:b/>
          <w:sz w:val="28"/>
        </w:rPr>
        <w:t>/2025</w:t>
      </w:r>
    </w:p>
    <w:p w14:paraId="327B2FC1" w14:textId="1A1A4243" w:rsidR="00D1663D" w:rsidRPr="00500091" w:rsidRDefault="00D1663D" w:rsidP="00BC73C2">
      <w:pPr>
        <w:pStyle w:val="Legenda"/>
        <w:spacing w:before="120" w:after="120"/>
        <w:ind w:right="-426"/>
        <w:rPr>
          <w:rStyle w:val="Pogrubienie"/>
          <w:i w:val="0"/>
        </w:rPr>
      </w:pPr>
    </w:p>
    <w:p w14:paraId="5A83E90C" w14:textId="3AC4483E" w:rsidR="00C979D3" w:rsidRPr="00500091" w:rsidRDefault="00C979D3" w:rsidP="00BC73C2">
      <w:pPr>
        <w:pStyle w:val="Legenda"/>
        <w:spacing w:before="120" w:after="120"/>
        <w:ind w:right="-426"/>
        <w:rPr>
          <w:rStyle w:val="Pogrubienie"/>
          <w:i w:val="0"/>
        </w:rPr>
      </w:pPr>
    </w:p>
    <w:p w14:paraId="684884B3" w14:textId="2B0BB91F" w:rsidR="00C979D3" w:rsidRPr="00500091" w:rsidRDefault="00C979D3" w:rsidP="00BC73C2">
      <w:pPr>
        <w:pStyle w:val="Legenda"/>
        <w:spacing w:before="120" w:after="120"/>
        <w:ind w:right="-426"/>
        <w:rPr>
          <w:rStyle w:val="Pogrubienie"/>
        </w:rPr>
      </w:pPr>
    </w:p>
    <w:p w14:paraId="7E08F6DA" w14:textId="77777777" w:rsidR="00D1663D" w:rsidRPr="00500091" w:rsidRDefault="00D1663D" w:rsidP="00BC73C2">
      <w:pPr>
        <w:spacing w:before="120" w:after="120"/>
        <w:jc w:val="both"/>
        <w:rPr>
          <w:b/>
        </w:rPr>
      </w:pPr>
    </w:p>
    <w:p w14:paraId="44A7F799" w14:textId="77777777" w:rsidR="00D1663D" w:rsidRPr="00500091" w:rsidRDefault="00D1663D" w:rsidP="00BC73C2">
      <w:pPr>
        <w:spacing w:before="120" w:after="120"/>
        <w:jc w:val="both"/>
        <w:rPr>
          <w:b/>
        </w:rPr>
      </w:pPr>
    </w:p>
    <w:p w14:paraId="4117B4DF" w14:textId="77777777" w:rsidR="00C979D3" w:rsidRPr="00500091" w:rsidRDefault="00C979D3" w:rsidP="00BC73C2">
      <w:pPr>
        <w:spacing w:before="120" w:after="120"/>
        <w:jc w:val="both"/>
        <w:rPr>
          <w:b/>
        </w:rPr>
      </w:pPr>
    </w:p>
    <w:p w14:paraId="4582B3CA" w14:textId="77777777" w:rsidR="00C979D3" w:rsidRPr="00C979D3" w:rsidRDefault="00C979D3" w:rsidP="00BC73C2">
      <w:pPr>
        <w:spacing w:before="120" w:after="120"/>
        <w:jc w:val="both"/>
        <w:rPr>
          <w:rFonts w:cs="Arial"/>
        </w:rPr>
      </w:pPr>
    </w:p>
    <w:p w14:paraId="00E27614" w14:textId="77777777" w:rsidR="00C979D3" w:rsidRPr="00C979D3" w:rsidRDefault="00C979D3" w:rsidP="00BC73C2">
      <w:pPr>
        <w:spacing w:before="120" w:after="120"/>
        <w:jc w:val="both"/>
        <w:rPr>
          <w:rFonts w:cs="Arial"/>
        </w:rPr>
      </w:pPr>
    </w:p>
    <w:p w14:paraId="0AD89577" w14:textId="77777777" w:rsidR="00C979D3" w:rsidRPr="00C979D3" w:rsidRDefault="00C979D3" w:rsidP="00BC73C2">
      <w:pPr>
        <w:spacing w:before="120" w:after="120"/>
        <w:jc w:val="both"/>
        <w:rPr>
          <w:rFonts w:cs="Arial"/>
        </w:rPr>
      </w:pPr>
    </w:p>
    <w:p w14:paraId="31EAB28D" w14:textId="77777777" w:rsidR="00C979D3" w:rsidRPr="00C979D3" w:rsidRDefault="00C979D3" w:rsidP="00BC73C2">
      <w:pPr>
        <w:spacing w:before="120" w:after="120"/>
        <w:jc w:val="both"/>
        <w:rPr>
          <w:rFonts w:cs="Arial"/>
        </w:rPr>
      </w:pPr>
    </w:p>
    <w:p w14:paraId="13D092AB" w14:textId="77777777" w:rsidR="00C979D3" w:rsidRPr="00C979D3" w:rsidRDefault="00C979D3" w:rsidP="00BC73C2">
      <w:pPr>
        <w:spacing w:before="120" w:after="120"/>
        <w:jc w:val="both"/>
        <w:rPr>
          <w:rFonts w:cs="Arial"/>
        </w:rPr>
      </w:pPr>
    </w:p>
    <w:p w14:paraId="4397783C" w14:textId="77777777" w:rsidR="00C979D3" w:rsidRPr="00C979D3" w:rsidRDefault="00C979D3" w:rsidP="00BC73C2">
      <w:pPr>
        <w:spacing w:before="120" w:after="120"/>
        <w:jc w:val="both"/>
        <w:rPr>
          <w:rFonts w:cs="Arial"/>
        </w:rPr>
      </w:pPr>
    </w:p>
    <w:p w14:paraId="24EC6A48" w14:textId="77777777" w:rsidR="00C979D3" w:rsidRPr="00C979D3" w:rsidRDefault="00C979D3" w:rsidP="00BC73C2">
      <w:pPr>
        <w:spacing w:before="120" w:after="120"/>
        <w:jc w:val="both"/>
        <w:rPr>
          <w:rFonts w:cs="Arial"/>
        </w:rPr>
      </w:pPr>
    </w:p>
    <w:p w14:paraId="1CB60B19" w14:textId="77777777" w:rsidR="00C979D3" w:rsidRPr="00C979D3" w:rsidRDefault="00C979D3" w:rsidP="00BC73C2">
      <w:pPr>
        <w:spacing w:before="120" w:after="120"/>
        <w:jc w:val="both"/>
        <w:rPr>
          <w:rFonts w:cs="Arial"/>
        </w:rPr>
      </w:pPr>
    </w:p>
    <w:p w14:paraId="0ED487BD" w14:textId="77777777" w:rsidR="00C979D3" w:rsidRPr="00C979D3" w:rsidRDefault="00C979D3" w:rsidP="00BC73C2">
      <w:pPr>
        <w:spacing w:before="120" w:after="120"/>
        <w:jc w:val="both"/>
        <w:rPr>
          <w:rFonts w:cs="Arial"/>
        </w:rPr>
      </w:pPr>
    </w:p>
    <w:p w14:paraId="0A682658" w14:textId="77777777" w:rsidR="00C979D3" w:rsidRDefault="00C979D3" w:rsidP="00BC73C2">
      <w:pPr>
        <w:spacing w:before="120" w:after="120"/>
        <w:jc w:val="both"/>
        <w:rPr>
          <w:rFonts w:cs="Arial"/>
        </w:rPr>
      </w:pPr>
    </w:p>
    <w:p w14:paraId="23F4409C" w14:textId="77777777" w:rsidR="00C979D3" w:rsidRDefault="00C979D3" w:rsidP="00BC73C2">
      <w:pPr>
        <w:spacing w:before="120" w:after="120"/>
        <w:jc w:val="both"/>
        <w:rPr>
          <w:rFonts w:cs="Arial"/>
        </w:rPr>
      </w:pPr>
    </w:p>
    <w:p w14:paraId="6C5F6E25" w14:textId="77777777" w:rsidR="00C979D3" w:rsidRDefault="00C979D3" w:rsidP="00BC73C2">
      <w:pPr>
        <w:spacing w:before="120" w:after="120"/>
        <w:jc w:val="both"/>
        <w:rPr>
          <w:rFonts w:cs="Arial"/>
        </w:rPr>
      </w:pPr>
    </w:p>
    <w:p w14:paraId="24117A9A" w14:textId="77777777" w:rsidR="00C979D3" w:rsidRDefault="00C979D3" w:rsidP="00BC73C2">
      <w:pPr>
        <w:spacing w:before="120" w:after="120"/>
        <w:jc w:val="both"/>
        <w:rPr>
          <w:rFonts w:cs="Arial"/>
        </w:rPr>
      </w:pPr>
    </w:p>
    <w:p w14:paraId="4D9934D8" w14:textId="77777777" w:rsidR="00C979D3" w:rsidRDefault="00C979D3" w:rsidP="00BC73C2">
      <w:pPr>
        <w:spacing w:before="120" w:after="120"/>
        <w:jc w:val="both"/>
        <w:rPr>
          <w:rFonts w:cs="Arial"/>
        </w:rPr>
      </w:pPr>
    </w:p>
    <w:p w14:paraId="098D2694" w14:textId="77777777" w:rsidR="00C979D3" w:rsidRDefault="00C979D3" w:rsidP="00BC73C2">
      <w:pPr>
        <w:spacing w:before="120" w:after="120"/>
        <w:jc w:val="both"/>
        <w:rPr>
          <w:rFonts w:cs="Arial"/>
        </w:rPr>
      </w:pPr>
    </w:p>
    <w:p w14:paraId="070DA2A8" w14:textId="77777777" w:rsidR="00C979D3" w:rsidRDefault="00C979D3" w:rsidP="00BC73C2">
      <w:pPr>
        <w:spacing w:before="120" w:after="120"/>
        <w:jc w:val="both"/>
        <w:rPr>
          <w:rFonts w:cs="Arial"/>
        </w:rPr>
      </w:pPr>
    </w:p>
    <w:p w14:paraId="3125C4EC" w14:textId="77777777" w:rsidR="00C979D3" w:rsidRPr="00C979D3" w:rsidRDefault="00C979D3" w:rsidP="00BC73C2">
      <w:pPr>
        <w:spacing w:before="120" w:after="120"/>
        <w:jc w:val="both"/>
        <w:rPr>
          <w:rFonts w:cs="Arial"/>
        </w:rPr>
      </w:pPr>
    </w:p>
    <w:p w14:paraId="68D01C38" w14:textId="10375A16" w:rsidR="00C979D3" w:rsidRPr="00C979D3" w:rsidRDefault="00C979D3" w:rsidP="00BC73C2">
      <w:pPr>
        <w:spacing w:before="120" w:after="120"/>
        <w:jc w:val="both"/>
        <w:rPr>
          <w:rFonts w:cs="Arial"/>
        </w:rPr>
      </w:pPr>
    </w:p>
    <w:sdt>
      <w:sdtPr>
        <w:rPr>
          <w:rFonts w:ascii="Arial" w:eastAsia="Times New Roman" w:hAnsi="Arial" w:cs="Times New Roman"/>
          <w:b w:val="0"/>
          <w:bCs w:val="0"/>
          <w:color w:val="auto"/>
          <w:sz w:val="18"/>
          <w:szCs w:val="24"/>
        </w:rPr>
        <w:id w:val="-1778719435"/>
        <w:docPartObj>
          <w:docPartGallery w:val="Table of Contents"/>
          <w:docPartUnique/>
        </w:docPartObj>
      </w:sdtPr>
      <w:sdtContent>
        <w:p w14:paraId="42991B0C" w14:textId="77777777" w:rsidR="00083AE6" w:rsidRPr="00050387" w:rsidRDefault="00083AE6" w:rsidP="00BC73C2">
          <w:pPr>
            <w:pStyle w:val="Nagwekspisutreci"/>
            <w:spacing w:before="120" w:after="120"/>
            <w:jc w:val="both"/>
            <w:rPr>
              <w:rFonts w:ascii="Arial" w:hAnsi="Arial" w:cs="Arial"/>
              <w:b w:val="0"/>
              <w:color w:val="092D74"/>
              <w:sz w:val="22"/>
              <w:szCs w:val="22"/>
            </w:rPr>
          </w:pPr>
          <w:r w:rsidRPr="00050387">
            <w:rPr>
              <w:rFonts w:ascii="Arial" w:hAnsi="Arial" w:cs="Arial"/>
              <w:color w:val="092D74"/>
              <w:sz w:val="22"/>
              <w:szCs w:val="22"/>
            </w:rPr>
            <w:t>SPIS TREŚCI</w:t>
          </w:r>
        </w:p>
        <w:p w14:paraId="293BE39D" w14:textId="4DFF4C04" w:rsidR="007C7E1F" w:rsidRDefault="00083AE6">
          <w:pPr>
            <w:pStyle w:val="Spistreci1"/>
            <w:rPr>
              <w:rFonts w:asciiTheme="minorHAnsi" w:eastAsiaTheme="minorEastAsia" w:hAnsiTheme="minorHAnsi" w:cstheme="minorBidi"/>
              <w:b w:val="0"/>
              <w:smallCaps w:val="0"/>
              <w:noProof/>
              <w:kern w:val="2"/>
              <w:sz w:val="24"/>
              <w:szCs w:val="24"/>
              <w14:ligatures w14:val="standardContextual"/>
            </w:rPr>
          </w:pPr>
          <w:r w:rsidRPr="00083AE6">
            <w:rPr>
              <w:b w:val="0"/>
              <w:sz w:val="20"/>
            </w:rPr>
            <w:fldChar w:fldCharType="begin"/>
          </w:r>
          <w:r w:rsidRPr="00083AE6">
            <w:rPr>
              <w:b w:val="0"/>
              <w:sz w:val="20"/>
            </w:rPr>
            <w:instrText xml:space="preserve"> TOC \o "1-3" \h \z \u </w:instrText>
          </w:r>
          <w:r w:rsidRPr="00083AE6">
            <w:rPr>
              <w:b w:val="0"/>
              <w:sz w:val="20"/>
            </w:rPr>
            <w:fldChar w:fldCharType="separate"/>
          </w:r>
          <w:hyperlink w:anchor="_Toc216861943" w:history="1">
            <w:r w:rsidR="007C7E1F" w:rsidRPr="00CE53F4">
              <w:rPr>
                <w:rStyle w:val="Hipercze"/>
                <w:noProof/>
              </w:rPr>
              <w:t>I.</w:t>
            </w:r>
            <w:r w:rsidR="007C7E1F">
              <w:rPr>
                <w:rFonts w:asciiTheme="minorHAnsi" w:eastAsiaTheme="minorEastAsia" w:hAnsiTheme="minorHAnsi" w:cstheme="minorBidi"/>
                <w:b w:val="0"/>
                <w:smallCaps w:val="0"/>
                <w:noProof/>
                <w:kern w:val="2"/>
                <w:sz w:val="24"/>
                <w:szCs w:val="24"/>
                <w14:ligatures w14:val="standardContextual"/>
              </w:rPr>
              <w:tab/>
            </w:r>
            <w:r w:rsidR="007C7E1F" w:rsidRPr="00CE53F4">
              <w:rPr>
                <w:rStyle w:val="Hipercze"/>
                <w:rFonts w:cs="Arial"/>
                <w:noProof/>
              </w:rPr>
              <w:t>PRZEDMIOT ZAMÓWIENIA</w:t>
            </w:r>
            <w:r w:rsidR="007C7E1F">
              <w:rPr>
                <w:noProof/>
                <w:webHidden/>
              </w:rPr>
              <w:tab/>
            </w:r>
            <w:r w:rsidR="007C7E1F">
              <w:rPr>
                <w:noProof/>
                <w:webHidden/>
              </w:rPr>
              <w:fldChar w:fldCharType="begin"/>
            </w:r>
            <w:r w:rsidR="007C7E1F">
              <w:rPr>
                <w:noProof/>
                <w:webHidden/>
              </w:rPr>
              <w:instrText xml:space="preserve"> PAGEREF _Toc216861943 \h </w:instrText>
            </w:r>
            <w:r w:rsidR="007C7E1F">
              <w:rPr>
                <w:noProof/>
                <w:webHidden/>
              </w:rPr>
            </w:r>
            <w:r w:rsidR="007C7E1F">
              <w:rPr>
                <w:noProof/>
                <w:webHidden/>
              </w:rPr>
              <w:fldChar w:fldCharType="separate"/>
            </w:r>
            <w:r w:rsidR="00E60E8B">
              <w:rPr>
                <w:noProof/>
                <w:webHidden/>
              </w:rPr>
              <w:t>3</w:t>
            </w:r>
            <w:r w:rsidR="007C7E1F">
              <w:rPr>
                <w:noProof/>
                <w:webHidden/>
              </w:rPr>
              <w:fldChar w:fldCharType="end"/>
            </w:r>
          </w:hyperlink>
        </w:p>
        <w:p w14:paraId="7997D4CD" w14:textId="171893F5" w:rsidR="007C7E1F" w:rsidRDefault="00000000">
          <w:pPr>
            <w:pStyle w:val="Spistreci2"/>
            <w:rPr>
              <w:rFonts w:asciiTheme="minorHAnsi" w:eastAsiaTheme="minorEastAsia" w:hAnsiTheme="minorHAnsi" w:cstheme="minorBidi"/>
              <w:b w:val="0"/>
              <w:noProof/>
              <w:kern w:val="2"/>
              <w:sz w:val="24"/>
              <w:szCs w:val="24"/>
              <w14:ligatures w14:val="standardContextual"/>
            </w:rPr>
          </w:pPr>
          <w:hyperlink w:anchor="_Toc216861944" w:history="1">
            <w:r w:rsidR="007C7E1F" w:rsidRPr="00CE53F4">
              <w:rPr>
                <w:rStyle w:val="Hipercze"/>
                <w:noProof/>
              </w:rPr>
              <w:t>1.1</w:t>
            </w:r>
            <w:r w:rsidR="007C7E1F">
              <w:rPr>
                <w:rFonts w:asciiTheme="minorHAnsi" w:eastAsiaTheme="minorEastAsia" w:hAnsiTheme="minorHAnsi" w:cstheme="minorBidi"/>
                <w:b w:val="0"/>
                <w:noProof/>
                <w:kern w:val="2"/>
                <w:sz w:val="24"/>
                <w:szCs w:val="24"/>
                <w14:ligatures w14:val="standardContextual"/>
              </w:rPr>
              <w:tab/>
            </w:r>
            <w:r w:rsidR="007C7E1F" w:rsidRPr="00CE53F4">
              <w:rPr>
                <w:rStyle w:val="Hipercze"/>
                <w:noProof/>
              </w:rPr>
              <w:t>CEL ZADANIA</w:t>
            </w:r>
            <w:r w:rsidR="007C7E1F">
              <w:rPr>
                <w:noProof/>
                <w:webHidden/>
              </w:rPr>
              <w:tab/>
            </w:r>
            <w:r w:rsidR="007C7E1F">
              <w:rPr>
                <w:noProof/>
                <w:webHidden/>
              </w:rPr>
              <w:fldChar w:fldCharType="begin"/>
            </w:r>
            <w:r w:rsidR="007C7E1F">
              <w:rPr>
                <w:noProof/>
                <w:webHidden/>
              </w:rPr>
              <w:instrText xml:space="preserve"> PAGEREF _Toc216861944 \h </w:instrText>
            </w:r>
            <w:r w:rsidR="007C7E1F">
              <w:rPr>
                <w:noProof/>
                <w:webHidden/>
              </w:rPr>
            </w:r>
            <w:r w:rsidR="007C7E1F">
              <w:rPr>
                <w:noProof/>
                <w:webHidden/>
              </w:rPr>
              <w:fldChar w:fldCharType="separate"/>
            </w:r>
            <w:r w:rsidR="00E60E8B">
              <w:rPr>
                <w:noProof/>
                <w:webHidden/>
              </w:rPr>
              <w:t>3</w:t>
            </w:r>
            <w:r w:rsidR="007C7E1F">
              <w:rPr>
                <w:noProof/>
                <w:webHidden/>
              </w:rPr>
              <w:fldChar w:fldCharType="end"/>
            </w:r>
          </w:hyperlink>
        </w:p>
        <w:p w14:paraId="50CBA359" w14:textId="28A422F3" w:rsidR="007C7E1F" w:rsidRDefault="00000000">
          <w:pPr>
            <w:pStyle w:val="Spistreci2"/>
            <w:rPr>
              <w:rFonts w:asciiTheme="minorHAnsi" w:eastAsiaTheme="minorEastAsia" w:hAnsiTheme="minorHAnsi" w:cstheme="minorBidi"/>
              <w:b w:val="0"/>
              <w:noProof/>
              <w:kern w:val="2"/>
              <w:sz w:val="24"/>
              <w:szCs w:val="24"/>
              <w14:ligatures w14:val="standardContextual"/>
            </w:rPr>
          </w:pPr>
          <w:hyperlink w:anchor="_Toc216861945" w:history="1">
            <w:r w:rsidR="007C7E1F" w:rsidRPr="00CE53F4">
              <w:rPr>
                <w:rStyle w:val="Hipercze"/>
                <w:noProof/>
              </w:rPr>
              <w:t>1.2</w:t>
            </w:r>
            <w:r w:rsidR="007C7E1F">
              <w:rPr>
                <w:rFonts w:asciiTheme="minorHAnsi" w:eastAsiaTheme="minorEastAsia" w:hAnsiTheme="minorHAnsi" w:cstheme="minorBidi"/>
                <w:b w:val="0"/>
                <w:noProof/>
                <w:kern w:val="2"/>
                <w:sz w:val="24"/>
                <w:szCs w:val="24"/>
                <w14:ligatures w14:val="standardContextual"/>
              </w:rPr>
              <w:tab/>
            </w:r>
            <w:r w:rsidR="007C7E1F" w:rsidRPr="00CE53F4">
              <w:rPr>
                <w:rStyle w:val="Hipercze"/>
                <w:noProof/>
              </w:rPr>
              <w:t>OPIS PRZEDMIOTU ZAMÓWIENIA /ZAKRES PRAC</w:t>
            </w:r>
            <w:r w:rsidR="007C7E1F">
              <w:rPr>
                <w:noProof/>
                <w:webHidden/>
              </w:rPr>
              <w:tab/>
            </w:r>
            <w:r w:rsidR="007C7E1F">
              <w:rPr>
                <w:noProof/>
                <w:webHidden/>
              </w:rPr>
              <w:fldChar w:fldCharType="begin"/>
            </w:r>
            <w:r w:rsidR="007C7E1F">
              <w:rPr>
                <w:noProof/>
                <w:webHidden/>
              </w:rPr>
              <w:instrText xml:space="preserve"> PAGEREF _Toc216861945 \h </w:instrText>
            </w:r>
            <w:r w:rsidR="007C7E1F">
              <w:rPr>
                <w:noProof/>
                <w:webHidden/>
              </w:rPr>
            </w:r>
            <w:r w:rsidR="007C7E1F">
              <w:rPr>
                <w:noProof/>
                <w:webHidden/>
              </w:rPr>
              <w:fldChar w:fldCharType="separate"/>
            </w:r>
            <w:r w:rsidR="00E60E8B">
              <w:rPr>
                <w:noProof/>
                <w:webHidden/>
              </w:rPr>
              <w:t>3</w:t>
            </w:r>
            <w:r w:rsidR="007C7E1F">
              <w:rPr>
                <w:noProof/>
                <w:webHidden/>
              </w:rPr>
              <w:fldChar w:fldCharType="end"/>
            </w:r>
          </w:hyperlink>
        </w:p>
        <w:p w14:paraId="2F46764F" w14:textId="65E66358" w:rsidR="007C7E1F" w:rsidRDefault="00000000">
          <w:pPr>
            <w:pStyle w:val="Spistreci2"/>
            <w:rPr>
              <w:rFonts w:asciiTheme="minorHAnsi" w:eastAsiaTheme="minorEastAsia" w:hAnsiTheme="minorHAnsi" w:cstheme="minorBidi"/>
              <w:b w:val="0"/>
              <w:noProof/>
              <w:kern w:val="2"/>
              <w:sz w:val="24"/>
              <w:szCs w:val="24"/>
              <w14:ligatures w14:val="standardContextual"/>
            </w:rPr>
          </w:pPr>
          <w:hyperlink w:anchor="_Toc216861946" w:history="1">
            <w:r w:rsidR="007C7E1F" w:rsidRPr="00CE53F4">
              <w:rPr>
                <w:rStyle w:val="Hipercze"/>
                <w:noProof/>
              </w:rPr>
              <w:t>1.3</w:t>
            </w:r>
            <w:r w:rsidR="007C7E1F">
              <w:rPr>
                <w:rFonts w:asciiTheme="minorHAnsi" w:eastAsiaTheme="minorEastAsia" w:hAnsiTheme="minorHAnsi" w:cstheme="minorBidi"/>
                <w:b w:val="0"/>
                <w:noProof/>
                <w:kern w:val="2"/>
                <w:sz w:val="24"/>
                <w:szCs w:val="24"/>
                <w14:ligatures w14:val="standardContextual"/>
              </w:rPr>
              <w:tab/>
            </w:r>
            <w:r w:rsidR="007C7E1F" w:rsidRPr="00CE53F4">
              <w:rPr>
                <w:rStyle w:val="Hipercze"/>
                <w:noProof/>
              </w:rPr>
              <w:t>OPIS UWARUNKOWAŃ WYNIKAJĄCYCH ZE STANU ISTNIEJĄCEGO</w:t>
            </w:r>
            <w:r w:rsidR="007C7E1F">
              <w:rPr>
                <w:noProof/>
                <w:webHidden/>
              </w:rPr>
              <w:tab/>
            </w:r>
            <w:r w:rsidR="007C7E1F">
              <w:rPr>
                <w:noProof/>
                <w:webHidden/>
              </w:rPr>
              <w:fldChar w:fldCharType="begin"/>
            </w:r>
            <w:r w:rsidR="007C7E1F">
              <w:rPr>
                <w:noProof/>
                <w:webHidden/>
              </w:rPr>
              <w:instrText xml:space="preserve"> PAGEREF _Toc216861946 \h </w:instrText>
            </w:r>
            <w:r w:rsidR="007C7E1F">
              <w:rPr>
                <w:noProof/>
                <w:webHidden/>
              </w:rPr>
            </w:r>
            <w:r w:rsidR="007C7E1F">
              <w:rPr>
                <w:noProof/>
                <w:webHidden/>
              </w:rPr>
              <w:fldChar w:fldCharType="separate"/>
            </w:r>
            <w:r w:rsidR="00E60E8B">
              <w:rPr>
                <w:noProof/>
                <w:webHidden/>
              </w:rPr>
              <w:t>4</w:t>
            </w:r>
            <w:r w:rsidR="007C7E1F">
              <w:rPr>
                <w:noProof/>
                <w:webHidden/>
              </w:rPr>
              <w:fldChar w:fldCharType="end"/>
            </w:r>
          </w:hyperlink>
        </w:p>
        <w:p w14:paraId="3D357A88" w14:textId="30D9A7E7" w:rsidR="007C7E1F" w:rsidRDefault="00000000">
          <w:pPr>
            <w:pStyle w:val="Spistreci2"/>
            <w:rPr>
              <w:rFonts w:asciiTheme="minorHAnsi" w:eastAsiaTheme="minorEastAsia" w:hAnsiTheme="minorHAnsi" w:cstheme="minorBidi"/>
              <w:b w:val="0"/>
              <w:noProof/>
              <w:kern w:val="2"/>
              <w:sz w:val="24"/>
              <w:szCs w:val="24"/>
              <w14:ligatures w14:val="standardContextual"/>
            </w:rPr>
          </w:pPr>
          <w:hyperlink w:anchor="_Toc216861947" w:history="1">
            <w:r w:rsidR="007C7E1F" w:rsidRPr="00CE53F4">
              <w:rPr>
                <w:rStyle w:val="Hipercze"/>
                <w:noProof/>
              </w:rPr>
              <w:t>1.4</w:t>
            </w:r>
            <w:r w:rsidR="007C7E1F">
              <w:rPr>
                <w:rFonts w:asciiTheme="minorHAnsi" w:eastAsiaTheme="minorEastAsia" w:hAnsiTheme="minorHAnsi" w:cstheme="minorBidi"/>
                <w:b w:val="0"/>
                <w:noProof/>
                <w:kern w:val="2"/>
                <w:sz w:val="24"/>
                <w:szCs w:val="24"/>
                <w14:ligatures w14:val="standardContextual"/>
              </w:rPr>
              <w:tab/>
            </w:r>
            <w:r w:rsidR="007C7E1F" w:rsidRPr="00CE53F4">
              <w:rPr>
                <w:rStyle w:val="Hipercze"/>
                <w:noProof/>
              </w:rPr>
              <w:t>LOKALIZACJA PRZEDMIOTU ZAMÓWIENIA</w:t>
            </w:r>
            <w:r w:rsidR="007C7E1F">
              <w:rPr>
                <w:noProof/>
                <w:webHidden/>
              </w:rPr>
              <w:tab/>
            </w:r>
            <w:r w:rsidR="007C7E1F">
              <w:rPr>
                <w:noProof/>
                <w:webHidden/>
              </w:rPr>
              <w:fldChar w:fldCharType="begin"/>
            </w:r>
            <w:r w:rsidR="007C7E1F">
              <w:rPr>
                <w:noProof/>
                <w:webHidden/>
              </w:rPr>
              <w:instrText xml:space="preserve"> PAGEREF _Toc216861947 \h </w:instrText>
            </w:r>
            <w:r w:rsidR="007C7E1F">
              <w:rPr>
                <w:noProof/>
                <w:webHidden/>
              </w:rPr>
            </w:r>
            <w:r w:rsidR="007C7E1F">
              <w:rPr>
                <w:noProof/>
                <w:webHidden/>
              </w:rPr>
              <w:fldChar w:fldCharType="separate"/>
            </w:r>
            <w:r w:rsidR="00E60E8B">
              <w:rPr>
                <w:noProof/>
                <w:webHidden/>
              </w:rPr>
              <w:t>4</w:t>
            </w:r>
            <w:r w:rsidR="007C7E1F">
              <w:rPr>
                <w:noProof/>
                <w:webHidden/>
              </w:rPr>
              <w:fldChar w:fldCharType="end"/>
            </w:r>
          </w:hyperlink>
        </w:p>
        <w:p w14:paraId="47AA9856" w14:textId="67B1BF07" w:rsidR="007C7E1F" w:rsidRDefault="00000000">
          <w:pPr>
            <w:pStyle w:val="Spistreci2"/>
            <w:rPr>
              <w:rFonts w:asciiTheme="minorHAnsi" w:eastAsiaTheme="minorEastAsia" w:hAnsiTheme="minorHAnsi" w:cstheme="minorBidi"/>
              <w:b w:val="0"/>
              <w:noProof/>
              <w:kern w:val="2"/>
              <w:sz w:val="24"/>
              <w:szCs w:val="24"/>
              <w14:ligatures w14:val="standardContextual"/>
            </w:rPr>
          </w:pPr>
          <w:hyperlink w:anchor="_Toc216861948" w:history="1">
            <w:r w:rsidR="007C7E1F" w:rsidRPr="00CE53F4">
              <w:rPr>
                <w:rStyle w:val="Hipercze"/>
                <w:noProof/>
              </w:rPr>
              <w:t>1.5</w:t>
            </w:r>
            <w:r w:rsidR="007C7E1F">
              <w:rPr>
                <w:rFonts w:asciiTheme="minorHAnsi" w:eastAsiaTheme="minorEastAsia" w:hAnsiTheme="minorHAnsi" w:cstheme="minorBidi"/>
                <w:b w:val="0"/>
                <w:noProof/>
                <w:kern w:val="2"/>
                <w:sz w:val="24"/>
                <w:szCs w:val="24"/>
                <w14:ligatures w14:val="standardContextual"/>
              </w:rPr>
              <w:tab/>
            </w:r>
            <w:r w:rsidR="007C7E1F" w:rsidRPr="00CE53F4">
              <w:rPr>
                <w:rStyle w:val="Hipercze"/>
                <w:noProof/>
              </w:rPr>
              <w:t>G</w:t>
            </w:r>
            <w:r w:rsidR="007C7E1F" w:rsidRPr="00CE53F4">
              <w:rPr>
                <w:rStyle w:val="Hipercze"/>
                <w:bCs/>
                <w:iCs/>
                <w:noProof/>
              </w:rPr>
              <w:t xml:space="preserve">RANICE </w:t>
            </w:r>
            <w:r w:rsidR="007C7E1F" w:rsidRPr="00CE53F4">
              <w:rPr>
                <w:rStyle w:val="Hipercze"/>
                <w:noProof/>
              </w:rPr>
              <w:t>ZAMÓWIENIA</w:t>
            </w:r>
            <w:r w:rsidR="007C7E1F">
              <w:rPr>
                <w:noProof/>
                <w:webHidden/>
              </w:rPr>
              <w:tab/>
            </w:r>
            <w:r w:rsidR="007C7E1F">
              <w:rPr>
                <w:noProof/>
                <w:webHidden/>
              </w:rPr>
              <w:fldChar w:fldCharType="begin"/>
            </w:r>
            <w:r w:rsidR="007C7E1F">
              <w:rPr>
                <w:noProof/>
                <w:webHidden/>
              </w:rPr>
              <w:instrText xml:space="preserve"> PAGEREF _Toc216861948 \h </w:instrText>
            </w:r>
            <w:r w:rsidR="007C7E1F">
              <w:rPr>
                <w:noProof/>
                <w:webHidden/>
              </w:rPr>
            </w:r>
            <w:r w:rsidR="007C7E1F">
              <w:rPr>
                <w:noProof/>
                <w:webHidden/>
              </w:rPr>
              <w:fldChar w:fldCharType="separate"/>
            </w:r>
            <w:r w:rsidR="00E60E8B">
              <w:rPr>
                <w:noProof/>
                <w:webHidden/>
              </w:rPr>
              <w:t>4</w:t>
            </w:r>
            <w:r w:rsidR="007C7E1F">
              <w:rPr>
                <w:noProof/>
                <w:webHidden/>
              </w:rPr>
              <w:fldChar w:fldCharType="end"/>
            </w:r>
          </w:hyperlink>
        </w:p>
        <w:p w14:paraId="76A2E86A" w14:textId="64B35E96" w:rsidR="007C7E1F" w:rsidRDefault="00000000">
          <w:pPr>
            <w:pStyle w:val="Spistreci1"/>
            <w:rPr>
              <w:rFonts w:asciiTheme="minorHAnsi" w:eastAsiaTheme="minorEastAsia" w:hAnsiTheme="minorHAnsi" w:cstheme="minorBidi"/>
              <w:b w:val="0"/>
              <w:smallCaps w:val="0"/>
              <w:noProof/>
              <w:kern w:val="2"/>
              <w:sz w:val="24"/>
              <w:szCs w:val="24"/>
              <w14:ligatures w14:val="standardContextual"/>
            </w:rPr>
          </w:pPr>
          <w:hyperlink w:anchor="_Toc216861949" w:history="1">
            <w:r w:rsidR="007C7E1F" w:rsidRPr="00CE53F4">
              <w:rPr>
                <w:rStyle w:val="Hipercze"/>
                <w:noProof/>
              </w:rPr>
              <w:t>II.</w:t>
            </w:r>
            <w:r w:rsidR="007C7E1F">
              <w:rPr>
                <w:rFonts w:asciiTheme="minorHAnsi" w:eastAsiaTheme="minorEastAsia" w:hAnsiTheme="minorHAnsi" w:cstheme="minorBidi"/>
                <w:b w:val="0"/>
                <w:smallCaps w:val="0"/>
                <w:noProof/>
                <w:kern w:val="2"/>
                <w:sz w:val="24"/>
                <w:szCs w:val="24"/>
                <w14:ligatures w14:val="standardContextual"/>
              </w:rPr>
              <w:tab/>
            </w:r>
            <w:r w:rsidR="007C7E1F" w:rsidRPr="00CE53F4">
              <w:rPr>
                <w:rStyle w:val="Hipercze"/>
                <w:noProof/>
              </w:rPr>
              <w:t>WYMAGANIA SZCZEGÓŁOWE DOTYCZĄCE REALIZACJI PRAC</w:t>
            </w:r>
            <w:r w:rsidR="007C7E1F">
              <w:rPr>
                <w:noProof/>
                <w:webHidden/>
              </w:rPr>
              <w:tab/>
            </w:r>
            <w:r w:rsidR="007C7E1F">
              <w:rPr>
                <w:noProof/>
                <w:webHidden/>
              </w:rPr>
              <w:fldChar w:fldCharType="begin"/>
            </w:r>
            <w:r w:rsidR="007C7E1F">
              <w:rPr>
                <w:noProof/>
                <w:webHidden/>
              </w:rPr>
              <w:instrText xml:space="preserve"> PAGEREF _Toc216861949 \h </w:instrText>
            </w:r>
            <w:r w:rsidR="007C7E1F">
              <w:rPr>
                <w:noProof/>
                <w:webHidden/>
              </w:rPr>
            </w:r>
            <w:r w:rsidR="007C7E1F">
              <w:rPr>
                <w:noProof/>
                <w:webHidden/>
              </w:rPr>
              <w:fldChar w:fldCharType="separate"/>
            </w:r>
            <w:r w:rsidR="00E60E8B">
              <w:rPr>
                <w:noProof/>
                <w:webHidden/>
              </w:rPr>
              <w:t>5</w:t>
            </w:r>
            <w:r w:rsidR="007C7E1F">
              <w:rPr>
                <w:noProof/>
                <w:webHidden/>
              </w:rPr>
              <w:fldChar w:fldCharType="end"/>
            </w:r>
          </w:hyperlink>
        </w:p>
        <w:p w14:paraId="62BB2E28" w14:textId="6D462BC6" w:rsidR="007C7E1F" w:rsidRDefault="00000000">
          <w:pPr>
            <w:pStyle w:val="Spistreci2"/>
            <w:rPr>
              <w:rFonts w:asciiTheme="minorHAnsi" w:eastAsiaTheme="minorEastAsia" w:hAnsiTheme="minorHAnsi" w:cstheme="minorBidi"/>
              <w:b w:val="0"/>
              <w:noProof/>
              <w:kern w:val="2"/>
              <w:sz w:val="24"/>
              <w:szCs w:val="24"/>
              <w14:ligatures w14:val="standardContextual"/>
            </w:rPr>
          </w:pPr>
          <w:hyperlink w:anchor="_Toc216861950" w:history="1">
            <w:r w:rsidR="007C7E1F" w:rsidRPr="00CE53F4">
              <w:rPr>
                <w:rStyle w:val="Hipercze"/>
                <w:noProof/>
              </w:rPr>
              <w:t>2.1</w:t>
            </w:r>
            <w:r w:rsidR="007C7E1F">
              <w:rPr>
                <w:rFonts w:asciiTheme="minorHAnsi" w:eastAsiaTheme="minorEastAsia" w:hAnsiTheme="minorHAnsi" w:cstheme="minorBidi"/>
                <w:b w:val="0"/>
                <w:noProof/>
                <w:kern w:val="2"/>
                <w:sz w:val="24"/>
                <w:szCs w:val="24"/>
                <w14:ligatures w14:val="standardContextual"/>
              </w:rPr>
              <w:tab/>
            </w:r>
            <w:r w:rsidR="007C7E1F" w:rsidRPr="00CE53F4">
              <w:rPr>
                <w:rStyle w:val="Hipercze"/>
                <w:noProof/>
              </w:rPr>
              <w:t>WYKAZ CZYNNOŚCI WYKONYWANYCH PRZEZ PRACOWNIKÓW WYKONAWCY/ PODWYKONAWCY NA PODSTAWIE UMOWY O PRACĘ – WYMAGANIA ZAMAWIAJĄCEGO</w:t>
            </w:r>
            <w:r w:rsidR="007C7E1F">
              <w:rPr>
                <w:noProof/>
                <w:webHidden/>
              </w:rPr>
              <w:tab/>
            </w:r>
            <w:r w:rsidR="007C7E1F">
              <w:rPr>
                <w:noProof/>
                <w:webHidden/>
              </w:rPr>
              <w:fldChar w:fldCharType="begin"/>
            </w:r>
            <w:r w:rsidR="007C7E1F">
              <w:rPr>
                <w:noProof/>
                <w:webHidden/>
              </w:rPr>
              <w:instrText xml:space="preserve"> PAGEREF _Toc216861950 \h </w:instrText>
            </w:r>
            <w:r w:rsidR="007C7E1F">
              <w:rPr>
                <w:noProof/>
                <w:webHidden/>
              </w:rPr>
            </w:r>
            <w:r w:rsidR="007C7E1F">
              <w:rPr>
                <w:noProof/>
                <w:webHidden/>
              </w:rPr>
              <w:fldChar w:fldCharType="separate"/>
            </w:r>
            <w:r w:rsidR="00E60E8B">
              <w:rPr>
                <w:noProof/>
                <w:webHidden/>
              </w:rPr>
              <w:t>5</w:t>
            </w:r>
            <w:r w:rsidR="007C7E1F">
              <w:rPr>
                <w:noProof/>
                <w:webHidden/>
              </w:rPr>
              <w:fldChar w:fldCharType="end"/>
            </w:r>
          </w:hyperlink>
        </w:p>
        <w:p w14:paraId="41E693EA" w14:textId="7EE91EB4" w:rsidR="007C7E1F" w:rsidRDefault="00000000">
          <w:pPr>
            <w:pStyle w:val="Spistreci2"/>
            <w:rPr>
              <w:rFonts w:asciiTheme="minorHAnsi" w:eastAsiaTheme="minorEastAsia" w:hAnsiTheme="minorHAnsi" w:cstheme="minorBidi"/>
              <w:b w:val="0"/>
              <w:noProof/>
              <w:kern w:val="2"/>
              <w:sz w:val="24"/>
              <w:szCs w:val="24"/>
              <w14:ligatures w14:val="standardContextual"/>
            </w:rPr>
          </w:pPr>
          <w:hyperlink w:anchor="_Toc216861951" w:history="1">
            <w:r w:rsidR="007C7E1F" w:rsidRPr="00CE53F4">
              <w:rPr>
                <w:rStyle w:val="Hipercze"/>
                <w:noProof/>
              </w:rPr>
              <w:t>2.2</w:t>
            </w:r>
            <w:r w:rsidR="007C7E1F">
              <w:rPr>
                <w:rFonts w:asciiTheme="minorHAnsi" w:eastAsiaTheme="minorEastAsia" w:hAnsiTheme="minorHAnsi" w:cstheme="minorBidi"/>
                <w:b w:val="0"/>
                <w:noProof/>
                <w:kern w:val="2"/>
                <w:sz w:val="24"/>
                <w:szCs w:val="24"/>
                <w14:ligatures w14:val="standardContextual"/>
              </w:rPr>
              <w:tab/>
            </w:r>
            <w:r w:rsidR="007C7E1F" w:rsidRPr="00CE53F4">
              <w:rPr>
                <w:rStyle w:val="Hipercze"/>
                <w:noProof/>
              </w:rPr>
              <w:t>WYMAGANIA SZCZEGÓŁOWE DLA REALIZACJI PRAC</w:t>
            </w:r>
            <w:r w:rsidR="007C7E1F">
              <w:rPr>
                <w:noProof/>
                <w:webHidden/>
              </w:rPr>
              <w:tab/>
            </w:r>
            <w:r w:rsidR="007C7E1F">
              <w:rPr>
                <w:noProof/>
                <w:webHidden/>
              </w:rPr>
              <w:fldChar w:fldCharType="begin"/>
            </w:r>
            <w:r w:rsidR="007C7E1F">
              <w:rPr>
                <w:noProof/>
                <w:webHidden/>
              </w:rPr>
              <w:instrText xml:space="preserve"> PAGEREF _Toc216861951 \h </w:instrText>
            </w:r>
            <w:r w:rsidR="007C7E1F">
              <w:rPr>
                <w:noProof/>
                <w:webHidden/>
              </w:rPr>
            </w:r>
            <w:r w:rsidR="007C7E1F">
              <w:rPr>
                <w:noProof/>
                <w:webHidden/>
              </w:rPr>
              <w:fldChar w:fldCharType="separate"/>
            </w:r>
            <w:r w:rsidR="00E60E8B">
              <w:rPr>
                <w:noProof/>
                <w:webHidden/>
              </w:rPr>
              <w:t>5</w:t>
            </w:r>
            <w:r w:rsidR="007C7E1F">
              <w:rPr>
                <w:noProof/>
                <w:webHidden/>
              </w:rPr>
              <w:fldChar w:fldCharType="end"/>
            </w:r>
          </w:hyperlink>
        </w:p>
        <w:p w14:paraId="45C55A9D" w14:textId="6B727567" w:rsidR="007C7E1F" w:rsidRDefault="00000000">
          <w:pPr>
            <w:pStyle w:val="Spistreci2"/>
            <w:rPr>
              <w:rFonts w:asciiTheme="minorHAnsi" w:eastAsiaTheme="minorEastAsia" w:hAnsiTheme="minorHAnsi" w:cstheme="minorBidi"/>
              <w:b w:val="0"/>
              <w:noProof/>
              <w:kern w:val="2"/>
              <w:sz w:val="24"/>
              <w:szCs w:val="24"/>
              <w14:ligatures w14:val="standardContextual"/>
            </w:rPr>
          </w:pPr>
          <w:hyperlink w:anchor="_Toc216861952" w:history="1">
            <w:r w:rsidR="007C7E1F" w:rsidRPr="00CE53F4">
              <w:rPr>
                <w:rStyle w:val="Hipercze"/>
                <w:noProof/>
              </w:rPr>
              <w:t>2.3</w:t>
            </w:r>
            <w:r w:rsidR="007C7E1F">
              <w:rPr>
                <w:rFonts w:asciiTheme="minorHAnsi" w:eastAsiaTheme="minorEastAsia" w:hAnsiTheme="minorHAnsi" w:cstheme="minorBidi"/>
                <w:b w:val="0"/>
                <w:noProof/>
                <w:kern w:val="2"/>
                <w:sz w:val="24"/>
                <w:szCs w:val="24"/>
                <w14:ligatures w14:val="standardContextual"/>
              </w:rPr>
              <w:tab/>
            </w:r>
            <w:r w:rsidR="007C7E1F" w:rsidRPr="00CE53F4">
              <w:rPr>
                <w:rStyle w:val="Hipercze"/>
                <w:noProof/>
              </w:rPr>
              <w:t>Wymagania dla personelu kluczowego</w:t>
            </w:r>
            <w:r w:rsidR="007C7E1F">
              <w:rPr>
                <w:noProof/>
                <w:webHidden/>
              </w:rPr>
              <w:tab/>
            </w:r>
            <w:r w:rsidR="007C7E1F">
              <w:rPr>
                <w:noProof/>
                <w:webHidden/>
              </w:rPr>
              <w:fldChar w:fldCharType="begin"/>
            </w:r>
            <w:r w:rsidR="007C7E1F">
              <w:rPr>
                <w:noProof/>
                <w:webHidden/>
              </w:rPr>
              <w:instrText xml:space="preserve"> PAGEREF _Toc216861952 \h </w:instrText>
            </w:r>
            <w:r w:rsidR="007C7E1F">
              <w:rPr>
                <w:noProof/>
                <w:webHidden/>
              </w:rPr>
            </w:r>
            <w:r w:rsidR="007C7E1F">
              <w:rPr>
                <w:noProof/>
                <w:webHidden/>
              </w:rPr>
              <w:fldChar w:fldCharType="separate"/>
            </w:r>
            <w:r w:rsidR="00E60E8B">
              <w:rPr>
                <w:noProof/>
                <w:webHidden/>
              </w:rPr>
              <w:t>6</w:t>
            </w:r>
            <w:r w:rsidR="007C7E1F">
              <w:rPr>
                <w:noProof/>
                <w:webHidden/>
              </w:rPr>
              <w:fldChar w:fldCharType="end"/>
            </w:r>
          </w:hyperlink>
        </w:p>
        <w:p w14:paraId="3F321460" w14:textId="3142DB55" w:rsidR="007C7E1F" w:rsidRDefault="00000000">
          <w:pPr>
            <w:pStyle w:val="Spistreci2"/>
            <w:rPr>
              <w:rFonts w:asciiTheme="minorHAnsi" w:eastAsiaTheme="minorEastAsia" w:hAnsiTheme="minorHAnsi" w:cstheme="minorBidi"/>
              <w:b w:val="0"/>
              <w:noProof/>
              <w:kern w:val="2"/>
              <w:sz w:val="24"/>
              <w:szCs w:val="24"/>
              <w14:ligatures w14:val="standardContextual"/>
            </w:rPr>
          </w:pPr>
          <w:hyperlink w:anchor="_Toc216861953" w:history="1">
            <w:r w:rsidR="007C7E1F" w:rsidRPr="00CE53F4">
              <w:rPr>
                <w:rStyle w:val="Hipercze"/>
                <w:noProof/>
              </w:rPr>
              <w:t>2.4</w:t>
            </w:r>
            <w:r w:rsidR="007C7E1F">
              <w:rPr>
                <w:rFonts w:asciiTheme="minorHAnsi" w:eastAsiaTheme="minorEastAsia" w:hAnsiTheme="minorHAnsi" w:cstheme="minorBidi"/>
                <w:b w:val="0"/>
                <w:noProof/>
                <w:kern w:val="2"/>
                <w:sz w:val="24"/>
                <w:szCs w:val="24"/>
                <w14:ligatures w14:val="standardContextual"/>
              </w:rPr>
              <w:tab/>
            </w:r>
            <w:r w:rsidR="007C7E1F" w:rsidRPr="00CE53F4">
              <w:rPr>
                <w:rStyle w:val="Hipercze"/>
                <w:noProof/>
              </w:rPr>
              <w:t>ORGANIZACJA PRAC REMONTOWO-MONTAŻOWYCH</w:t>
            </w:r>
            <w:r w:rsidR="007C7E1F">
              <w:rPr>
                <w:noProof/>
                <w:webHidden/>
              </w:rPr>
              <w:tab/>
            </w:r>
            <w:r w:rsidR="007C7E1F">
              <w:rPr>
                <w:noProof/>
                <w:webHidden/>
              </w:rPr>
              <w:fldChar w:fldCharType="begin"/>
            </w:r>
            <w:r w:rsidR="007C7E1F">
              <w:rPr>
                <w:noProof/>
                <w:webHidden/>
              </w:rPr>
              <w:instrText xml:space="preserve"> PAGEREF _Toc216861953 \h </w:instrText>
            </w:r>
            <w:r w:rsidR="007C7E1F">
              <w:rPr>
                <w:noProof/>
                <w:webHidden/>
              </w:rPr>
            </w:r>
            <w:r w:rsidR="007C7E1F">
              <w:rPr>
                <w:noProof/>
                <w:webHidden/>
              </w:rPr>
              <w:fldChar w:fldCharType="separate"/>
            </w:r>
            <w:r w:rsidR="00E60E8B">
              <w:rPr>
                <w:noProof/>
                <w:webHidden/>
              </w:rPr>
              <w:t>7</w:t>
            </w:r>
            <w:r w:rsidR="007C7E1F">
              <w:rPr>
                <w:noProof/>
                <w:webHidden/>
              </w:rPr>
              <w:fldChar w:fldCharType="end"/>
            </w:r>
          </w:hyperlink>
        </w:p>
        <w:p w14:paraId="7F446A75" w14:textId="5DA9AAB3" w:rsidR="007C7E1F" w:rsidRDefault="00000000">
          <w:pPr>
            <w:pStyle w:val="Spistreci2"/>
            <w:rPr>
              <w:rFonts w:asciiTheme="minorHAnsi" w:eastAsiaTheme="minorEastAsia" w:hAnsiTheme="minorHAnsi" w:cstheme="minorBidi"/>
              <w:b w:val="0"/>
              <w:noProof/>
              <w:kern w:val="2"/>
              <w:sz w:val="24"/>
              <w:szCs w:val="24"/>
              <w14:ligatures w14:val="standardContextual"/>
            </w:rPr>
          </w:pPr>
          <w:hyperlink w:anchor="_Toc216861954" w:history="1">
            <w:r w:rsidR="007C7E1F" w:rsidRPr="00CE53F4">
              <w:rPr>
                <w:rStyle w:val="Hipercze"/>
                <w:noProof/>
              </w:rPr>
              <w:t>2.5</w:t>
            </w:r>
            <w:r w:rsidR="007C7E1F">
              <w:rPr>
                <w:rFonts w:asciiTheme="minorHAnsi" w:eastAsiaTheme="minorEastAsia" w:hAnsiTheme="minorHAnsi" w:cstheme="minorBidi"/>
                <w:b w:val="0"/>
                <w:noProof/>
                <w:kern w:val="2"/>
                <w:sz w:val="24"/>
                <w:szCs w:val="24"/>
                <w14:ligatures w14:val="standardContextual"/>
              </w:rPr>
              <w:tab/>
            </w:r>
            <w:r w:rsidR="007C7E1F" w:rsidRPr="00CE53F4">
              <w:rPr>
                <w:rStyle w:val="Hipercze"/>
                <w:noProof/>
              </w:rPr>
              <w:t>RUCH PRÓBNY</w:t>
            </w:r>
            <w:r w:rsidR="007C7E1F">
              <w:rPr>
                <w:noProof/>
                <w:webHidden/>
              </w:rPr>
              <w:tab/>
            </w:r>
            <w:r w:rsidR="007C7E1F">
              <w:rPr>
                <w:noProof/>
                <w:webHidden/>
              </w:rPr>
              <w:fldChar w:fldCharType="begin"/>
            </w:r>
            <w:r w:rsidR="007C7E1F">
              <w:rPr>
                <w:noProof/>
                <w:webHidden/>
              </w:rPr>
              <w:instrText xml:space="preserve"> PAGEREF _Toc216861954 \h </w:instrText>
            </w:r>
            <w:r w:rsidR="007C7E1F">
              <w:rPr>
                <w:noProof/>
                <w:webHidden/>
              </w:rPr>
            </w:r>
            <w:r w:rsidR="007C7E1F">
              <w:rPr>
                <w:noProof/>
                <w:webHidden/>
              </w:rPr>
              <w:fldChar w:fldCharType="separate"/>
            </w:r>
            <w:r w:rsidR="00E60E8B">
              <w:rPr>
                <w:noProof/>
                <w:webHidden/>
              </w:rPr>
              <w:t>8</w:t>
            </w:r>
            <w:r w:rsidR="007C7E1F">
              <w:rPr>
                <w:noProof/>
                <w:webHidden/>
              </w:rPr>
              <w:fldChar w:fldCharType="end"/>
            </w:r>
          </w:hyperlink>
        </w:p>
        <w:p w14:paraId="7EB5048F" w14:textId="6B921868" w:rsidR="007C7E1F" w:rsidRDefault="00000000">
          <w:pPr>
            <w:pStyle w:val="Spistreci2"/>
            <w:rPr>
              <w:rFonts w:asciiTheme="minorHAnsi" w:eastAsiaTheme="minorEastAsia" w:hAnsiTheme="minorHAnsi" w:cstheme="minorBidi"/>
              <w:b w:val="0"/>
              <w:noProof/>
              <w:kern w:val="2"/>
              <w:sz w:val="24"/>
              <w:szCs w:val="24"/>
              <w14:ligatures w14:val="standardContextual"/>
            </w:rPr>
          </w:pPr>
          <w:hyperlink w:anchor="_Toc216861955" w:history="1">
            <w:r w:rsidR="007C7E1F" w:rsidRPr="00CE53F4">
              <w:rPr>
                <w:rStyle w:val="Hipercze"/>
                <w:noProof/>
              </w:rPr>
              <w:t>2.6</w:t>
            </w:r>
            <w:r w:rsidR="007C7E1F">
              <w:rPr>
                <w:rFonts w:asciiTheme="minorHAnsi" w:eastAsiaTheme="minorEastAsia" w:hAnsiTheme="minorHAnsi" w:cstheme="minorBidi"/>
                <w:b w:val="0"/>
                <w:noProof/>
                <w:kern w:val="2"/>
                <w:sz w:val="24"/>
                <w:szCs w:val="24"/>
                <w14:ligatures w14:val="standardContextual"/>
              </w:rPr>
              <w:tab/>
            </w:r>
            <w:r w:rsidR="007C7E1F" w:rsidRPr="00CE53F4">
              <w:rPr>
                <w:rStyle w:val="Hipercze"/>
                <w:noProof/>
              </w:rPr>
              <w:t>POMIARY ODBIOROWE</w:t>
            </w:r>
            <w:r w:rsidR="007C7E1F">
              <w:rPr>
                <w:noProof/>
                <w:webHidden/>
              </w:rPr>
              <w:tab/>
            </w:r>
            <w:r w:rsidR="007C7E1F">
              <w:rPr>
                <w:noProof/>
                <w:webHidden/>
              </w:rPr>
              <w:fldChar w:fldCharType="begin"/>
            </w:r>
            <w:r w:rsidR="007C7E1F">
              <w:rPr>
                <w:noProof/>
                <w:webHidden/>
              </w:rPr>
              <w:instrText xml:space="preserve"> PAGEREF _Toc216861955 \h </w:instrText>
            </w:r>
            <w:r w:rsidR="007C7E1F">
              <w:rPr>
                <w:noProof/>
                <w:webHidden/>
              </w:rPr>
            </w:r>
            <w:r w:rsidR="007C7E1F">
              <w:rPr>
                <w:noProof/>
                <w:webHidden/>
              </w:rPr>
              <w:fldChar w:fldCharType="separate"/>
            </w:r>
            <w:r w:rsidR="00E60E8B">
              <w:rPr>
                <w:noProof/>
                <w:webHidden/>
              </w:rPr>
              <w:t>9</w:t>
            </w:r>
            <w:r w:rsidR="007C7E1F">
              <w:rPr>
                <w:noProof/>
                <w:webHidden/>
              </w:rPr>
              <w:fldChar w:fldCharType="end"/>
            </w:r>
          </w:hyperlink>
        </w:p>
        <w:p w14:paraId="017CDE1C" w14:textId="3B4545A9" w:rsidR="007C7E1F" w:rsidRDefault="00000000">
          <w:pPr>
            <w:pStyle w:val="Spistreci2"/>
            <w:rPr>
              <w:rFonts w:asciiTheme="minorHAnsi" w:eastAsiaTheme="minorEastAsia" w:hAnsiTheme="minorHAnsi" w:cstheme="minorBidi"/>
              <w:b w:val="0"/>
              <w:noProof/>
              <w:kern w:val="2"/>
              <w:sz w:val="24"/>
              <w:szCs w:val="24"/>
              <w14:ligatures w14:val="standardContextual"/>
            </w:rPr>
          </w:pPr>
          <w:hyperlink w:anchor="_Toc216861956" w:history="1">
            <w:r w:rsidR="007C7E1F" w:rsidRPr="00CE53F4">
              <w:rPr>
                <w:rStyle w:val="Hipercze"/>
                <w:noProof/>
              </w:rPr>
              <w:t>2.7</w:t>
            </w:r>
            <w:r w:rsidR="007C7E1F">
              <w:rPr>
                <w:rFonts w:asciiTheme="minorHAnsi" w:eastAsiaTheme="minorEastAsia" w:hAnsiTheme="minorHAnsi" w:cstheme="minorBidi"/>
                <w:b w:val="0"/>
                <w:noProof/>
                <w:kern w:val="2"/>
                <w:sz w:val="24"/>
                <w:szCs w:val="24"/>
                <w14:ligatures w14:val="standardContextual"/>
              </w:rPr>
              <w:tab/>
            </w:r>
            <w:r w:rsidR="007C7E1F" w:rsidRPr="00CE53F4">
              <w:rPr>
                <w:rStyle w:val="Hipercze"/>
                <w:noProof/>
              </w:rPr>
              <w:t>ODBIORY PRAC</w:t>
            </w:r>
            <w:r w:rsidR="007C7E1F">
              <w:rPr>
                <w:noProof/>
                <w:webHidden/>
              </w:rPr>
              <w:tab/>
            </w:r>
            <w:r w:rsidR="007C7E1F">
              <w:rPr>
                <w:noProof/>
                <w:webHidden/>
              </w:rPr>
              <w:fldChar w:fldCharType="begin"/>
            </w:r>
            <w:r w:rsidR="007C7E1F">
              <w:rPr>
                <w:noProof/>
                <w:webHidden/>
              </w:rPr>
              <w:instrText xml:space="preserve"> PAGEREF _Toc216861956 \h </w:instrText>
            </w:r>
            <w:r w:rsidR="007C7E1F">
              <w:rPr>
                <w:noProof/>
                <w:webHidden/>
              </w:rPr>
            </w:r>
            <w:r w:rsidR="007C7E1F">
              <w:rPr>
                <w:noProof/>
                <w:webHidden/>
              </w:rPr>
              <w:fldChar w:fldCharType="separate"/>
            </w:r>
            <w:r w:rsidR="00E60E8B">
              <w:rPr>
                <w:noProof/>
                <w:webHidden/>
              </w:rPr>
              <w:t>9</w:t>
            </w:r>
            <w:r w:rsidR="007C7E1F">
              <w:rPr>
                <w:noProof/>
                <w:webHidden/>
              </w:rPr>
              <w:fldChar w:fldCharType="end"/>
            </w:r>
          </w:hyperlink>
        </w:p>
        <w:p w14:paraId="2E618AE6" w14:textId="20B9998F" w:rsidR="007C7E1F" w:rsidRDefault="00000000">
          <w:pPr>
            <w:pStyle w:val="Spistreci2"/>
            <w:rPr>
              <w:rFonts w:asciiTheme="minorHAnsi" w:eastAsiaTheme="minorEastAsia" w:hAnsiTheme="minorHAnsi" w:cstheme="minorBidi"/>
              <w:b w:val="0"/>
              <w:noProof/>
              <w:kern w:val="2"/>
              <w:sz w:val="24"/>
              <w:szCs w:val="24"/>
              <w14:ligatures w14:val="standardContextual"/>
            </w:rPr>
          </w:pPr>
          <w:hyperlink w:anchor="_Toc216861957" w:history="1">
            <w:r w:rsidR="007C7E1F" w:rsidRPr="00CE53F4">
              <w:rPr>
                <w:rStyle w:val="Hipercze"/>
                <w:noProof/>
              </w:rPr>
              <w:t>2.8</w:t>
            </w:r>
            <w:r w:rsidR="007C7E1F">
              <w:rPr>
                <w:rFonts w:asciiTheme="minorHAnsi" w:eastAsiaTheme="minorEastAsia" w:hAnsiTheme="minorHAnsi" w:cstheme="minorBidi"/>
                <w:b w:val="0"/>
                <w:noProof/>
                <w:kern w:val="2"/>
                <w:sz w:val="24"/>
                <w:szCs w:val="24"/>
                <w14:ligatures w14:val="standardContextual"/>
              </w:rPr>
              <w:tab/>
            </w:r>
            <w:r w:rsidR="007C7E1F" w:rsidRPr="00CE53F4">
              <w:rPr>
                <w:rStyle w:val="Hipercze"/>
                <w:noProof/>
              </w:rPr>
              <w:t>DOKUMENTACJA POWYKONAWCZA I KOŃCOWE DOKUMENTY Z REALIZACJI PRAC</w:t>
            </w:r>
            <w:r w:rsidR="007C7E1F">
              <w:rPr>
                <w:noProof/>
                <w:webHidden/>
              </w:rPr>
              <w:tab/>
            </w:r>
            <w:r w:rsidR="007C7E1F">
              <w:rPr>
                <w:noProof/>
                <w:webHidden/>
              </w:rPr>
              <w:fldChar w:fldCharType="begin"/>
            </w:r>
            <w:r w:rsidR="007C7E1F">
              <w:rPr>
                <w:noProof/>
                <w:webHidden/>
              </w:rPr>
              <w:instrText xml:space="preserve"> PAGEREF _Toc216861957 \h </w:instrText>
            </w:r>
            <w:r w:rsidR="007C7E1F">
              <w:rPr>
                <w:noProof/>
                <w:webHidden/>
              </w:rPr>
            </w:r>
            <w:r w:rsidR="007C7E1F">
              <w:rPr>
                <w:noProof/>
                <w:webHidden/>
              </w:rPr>
              <w:fldChar w:fldCharType="separate"/>
            </w:r>
            <w:r w:rsidR="00E60E8B">
              <w:rPr>
                <w:noProof/>
                <w:webHidden/>
              </w:rPr>
              <w:t>9</w:t>
            </w:r>
            <w:r w:rsidR="007C7E1F">
              <w:rPr>
                <w:noProof/>
                <w:webHidden/>
              </w:rPr>
              <w:fldChar w:fldCharType="end"/>
            </w:r>
          </w:hyperlink>
        </w:p>
        <w:p w14:paraId="6F1A7245" w14:textId="3621638C" w:rsidR="007C7E1F" w:rsidRDefault="00000000">
          <w:pPr>
            <w:pStyle w:val="Spistreci2"/>
            <w:rPr>
              <w:rFonts w:asciiTheme="minorHAnsi" w:eastAsiaTheme="minorEastAsia" w:hAnsiTheme="minorHAnsi" w:cstheme="minorBidi"/>
              <w:b w:val="0"/>
              <w:noProof/>
              <w:kern w:val="2"/>
              <w:sz w:val="24"/>
              <w:szCs w:val="24"/>
              <w14:ligatures w14:val="standardContextual"/>
            </w:rPr>
          </w:pPr>
          <w:hyperlink w:anchor="_Toc216861958" w:history="1">
            <w:r w:rsidR="007C7E1F" w:rsidRPr="00CE53F4">
              <w:rPr>
                <w:rStyle w:val="Hipercze"/>
                <w:noProof/>
              </w:rPr>
              <w:t>2.9</w:t>
            </w:r>
            <w:r w:rsidR="007C7E1F">
              <w:rPr>
                <w:rFonts w:asciiTheme="minorHAnsi" w:eastAsiaTheme="minorEastAsia" w:hAnsiTheme="minorHAnsi" w:cstheme="minorBidi"/>
                <w:b w:val="0"/>
                <w:noProof/>
                <w:kern w:val="2"/>
                <w:sz w:val="24"/>
                <w:szCs w:val="24"/>
                <w14:ligatures w14:val="standardContextual"/>
              </w:rPr>
              <w:tab/>
            </w:r>
            <w:r w:rsidR="007C7E1F" w:rsidRPr="00CE53F4">
              <w:rPr>
                <w:rStyle w:val="Hipercze"/>
                <w:noProof/>
              </w:rPr>
              <w:t>ZARZĄDZANIE ZADANIEM</w:t>
            </w:r>
            <w:r w:rsidR="007C7E1F">
              <w:rPr>
                <w:noProof/>
                <w:webHidden/>
              </w:rPr>
              <w:tab/>
            </w:r>
            <w:r w:rsidR="007C7E1F">
              <w:rPr>
                <w:noProof/>
                <w:webHidden/>
              </w:rPr>
              <w:fldChar w:fldCharType="begin"/>
            </w:r>
            <w:r w:rsidR="007C7E1F">
              <w:rPr>
                <w:noProof/>
                <w:webHidden/>
              </w:rPr>
              <w:instrText xml:space="preserve"> PAGEREF _Toc216861958 \h </w:instrText>
            </w:r>
            <w:r w:rsidR="007C7E1F">
              <w:rPr>
                <w:noProof/>
                <w:webHidden/>
              </w:rPr>
            </w:r>
            <w:r w:rsidR="007C7E1F">
              <w:rPr>
                <w:noProof/>
                <w:webHidden/>
              </w:rPr>
              <w:fldChar w:fldCharType="separate"/>
            </w:r>
            <w:r w:rsidR="00E60E8B">
              <w:rPr>
                <w:noProof/>
                <w:webHidden/>
              </w:rPr>
              <w:t>10</w:t>
            </w:r>
            <w:r w:rsidR="007C7E1F">
              <w:rPr>
                <w:noProof/>
                <w:webHidden/>
              </w:rPr>
              <w:fldChar w:fldCharType="end"/>
            </w:r>
          </w:hyperlink>
        </w:p>
        <w:p w14:paraId="649EA8CD" w14:textId="0525776E" w:rsidR="007C7E1F" w:rsidRDefault="00000000">
          <w:pPr>
            <w:pStyle w:val="Spistreci1"/>
            <w:rPr>
              <w:rFonts w:asciiTheme="minorHAnsi" w:eastAsiaTheme="minorEastAsia" w:hAnsiTheme="minorHAnsi" w:cstheme="minorBidi"/>
              <w:b w:val="0"/>
              <w:smallCaps w:val="0"/>
              <w:noProof/>
              <w:kern w:val="2"/>
              <w:sz w:val="24"/>
              <w:szCs w:val="24"/>
              <w14:ligatures w14:val="standardContextual"/>
            </w:rPr>
          </w:pPr>
          <w:hyperlink w:anchor="_Toc216861959" w:history="1">
            <w:r w:rsidR="007C7E1F" w:rsidRPr="00CE53F4">
              <w:rPr>
                <w:rStyle w:val="Hipercze"/>
                <w:noProof/>
              </w:rPr>
              <w:t>III.</w:t>
            </w:r>
            <w:r w:rsidR="007C7E1F">
              <w:rPr>
                <w:rFonts w:asciiTheme="minorHAnsi" w:eastAsiaTheme="minorEastAsia" w:hAnsiTheme="minorHAnsi" w:cstheme="minorBidi"/>
                <w:b w:val="0"/>
                <w:smallCaps w:val="0"/>
                <w:noProof/>
                <w:kern w:val="2"/>
                <w:sz w:val="24"/>
                <w:szCs w:val="24"/>
                <w14:ligatures w14:val="standardContextual"/>
              </w:rPr>
              <w:tab/>
            </w:r>
            <w:r w:rsidR="007C7E1F" w:rsidRPr="00CE53F4">
              <w:rPr>
                <w:rStyle w:val="Hipercze"/>
                <w:noProof/>
              </w:rPr>
              <w:t>WYMAGANIA SZCZEGÓŁOWE DOTYCZĄCE PROJEKTOWANIA WYKONAWCZEGO</w:t>
            </w:r>
            <w:r w:rsidR="007C7E1F">
              <w:rPr>
                <w:noProof/>
                <w:webHidden/>
              </w:rPr>
              <w:tab/>
            </w:r>
            <w:r w:rsidR="007C7E1F">
              <w:rPr>
                <w:noProof/>
                <w:webHidden/>
              </w:rPr>
              <w:fldChar w:fldCharType="begin"/>
            </w:r>
            <w:r w:rsidR="007C7E1F">
              <w:rPr>
                <w:noProof/>
                <w:webHidden/>
              </w:rPr>
              <w:instrText xml:space="preserve"> PAGEREF _Toc216861959 \h </w:instrText>
            </w:r>
            <w:r w:rsidR="007C7E1F">
              <w:rPr>
                <w:noProof/>
                <w:webHidden/>
              </w:rPr>
            </w:r>
            <w:r w:rsidR="007C7E1F">
              <w:rPr>
                <w:noProof/>
                <w:webHidden/>
              </w:rPr>
              <w:fldChar w:fldCharType="separate"/>
            </w:r>
            <w:r w:rsidR="00E60E8B">
              <w:rPr>
                <w:noProof/>
                <w:webHidden/>
              </w:rPr>
              <w:t>10</w:t>
            </w:r>
            <w:r w:rsidR="007C7E1F">
              <w:rPr>
                <w:noProof/>
                <w:webHidden/>
              </w:rPr>
              <w:fldChar w:fldCharType="end"/>
            </w:r>
          </w:hyperlink>
        </w:p>
        <w:p w14:paraId="35BEC014" w14:textId="06799639" w:rsidR="007C7E1F" w:rsidRDefault="00000000">
          <w:pPr>
            <w:pStyle w:val="Spistreci1"/>
            <w:rPr>
              <w:rFonts w:asciiTheme="minorHAnsi" w:eastAsiaTheme="minorEastAsia" w:hAnsiTheme="minorHAnsi" w:cstheme="minorBidi"/>
              <w:b w:val="0"/>
              <w:smallCaps w:val="0"/>
              <w:noProof/>
              <w:kern w:val="2"/>
              <w:sz w:val="24"/>
              <w:szCs w:val="24"/>
              <w14:ligatures w14:val="standardContextual"/>
            </w:rPr>
          </w:pPr>
          <w:hyperlink w:anchor="_Toc216861960" w:history="1">
            <w:r w:rsidR="007C7E1F" w:rsidRPr="00CE53F4">
              <w:rPr>
                <w:rStyle w:val="Hipercze"/>
                <w:noProof/>
              </w:rPr>
              <w:t>IV.</w:t>
            </w:r>
            <w:r w:rsidR="007C7E1F">
              <w:rPr>
                <w:rFonts w:asciiTheme="minorHAnsi" w:eastAsiaTheme="minorEastAsia" w:hAnsiTheme="minorHAnsi" w:cstheme="minorBidi"/>
                <w:b w:val="0"/>
                <w:smallCaps w:val="0"/>
                <w:noProof/>
                <w:kern w:val="2"/>
                <w:sz w:val="24"/>
                <w:szCs w:val="24"/>
                <w14:ligatures w14:val="standardContextual"/>
              </w:rPr>
              <w:tab/>
            </w:r>
            <w:r w:rsidR="007C7E1F" w:rsidRPr="00CE53F4">
              <w:rPr>
                <w:rStyle w:val="Hipercze"/>
                <w:noProof/>
              </w:rPr>
              <w:t>WYMAGANIA OGÓLNE DOTYCZĄCE REALIZACJI PRAC</w:t>
            </w:r>
            <w:r w:rsidR="007C7E1F">
              <w:rPr>
                <w:noProof/>
                <w:webHidden/>
              </w:rPr>
              <w:tab/>
            </w:r>
            <w:r w:rsidR="007C7E1F">
              <w:rPr>
                <w:noProof/>
                <w:webHidden/>
              </w:rPr>
              <w:fldChar w:fldCharType="begin"/>
            </w:r>
            <w:r w:rsidR="007C7E1F">
              <w:rPr>
                <w:noProof/>
                <w:webHidden/>
              </w:rPr>
              <w:instrText xml:space="preserve"> PAGEREF _Toc216861960 \h </w:instrText>
            </w:r>
            <w:r w:rsidR="007C7E1F">
              <w:rPr>
                <w:noProof/>
                <w:webHidden/>
              </w:rPr>
            </w:r>
            <w:r w:rsidR="007C7E1F">
              <w:rPr>
                <w:noProof/>
                <w:webHidden/>
              </w:rPr>
              <w:fldChar w:fldCharType="separate"/>
            </w:r>
            <w:r w:rsidR="00E60E8B">
              <w:rPr>
                <w:noProof/>
                <w:webHidden/>
              </w:rPr>
              <w:t>11</w:t>
            </w:r>
            <w:r w:rsidR="007C7E1F">
              <w:rPr>
                <w:noProof/>
                <w:webHidden/>
              </w:rPr>
              <w:fldChar w:fldCharType="end"/>
            </w:r>
          </w:hyperlink>
        </w:p>
        <w:p w14:paraId="71DB7F8D" w14:textId="59630AD2" w:rsidR="007C7E1F" w:rsidRDefault="00000000">
          <w:pPr>
            <w:pStyle w:val="Spistreci2"/>
            <w:rPr>
              <w:rFonts w:asciiTheme="minorHAnsi" w:eastAsiaTheme="minorEastAsia" w:hAnsiTheme="minorHAnsi" w:cstheme="minorBidi"/>
              <w:b w:val="0"/>
              <w:noProof/>
              <w:kern w:val="2"/>
              <w:sz w:val="24"/>
              <w:szCs w:val="24"/>
              <w14:ligatures w14:val="standardContextual"/>
            </w:rPr>
          </w:pPr>
          <w:hyperlink w:anchor="_Toc216861961" w:history="1">
            <w:r w:rsidR="007C7E1F" w:rsidRPr="00CE53F4">
              <w:rPr>
                <w:rStyle w:val="Hipercze"/>
                <w:noProof/>
              </w:rPr>
              <w:t>4.1</w:t>
            </w:r>
            <w:r w:rsidR="007C7E1F">
              <w:rPr>
                <w:rFonts w:asciiTheme="minorHAnsi" w:eastAsiaTheme="minorEastAsia" w:hAnsiTheme="minorHAnsi" w:cstheme="minorBidi"/>
                <w:b w:val="0"/>
                <w:noProof/>
                <w:kern w:val="2"/>
                <w:sz w:val="24"/>
                <w:szCs w:val="24"/>
                <w14:ligatures w14:val="standardContextual"/>
              </w:rPr>
              <w:tab/>
            </w:r>
            <w:r w:rsidR="007C7E1F" w:rsidRPr="00CE53F4">
              <w:rPr>
                <w:rStyle w:val="Hipercze"/>
                <w:noProof/>
              </w:rPr>
              <w:t>WYMAGANIA OGÓLNE</w:t>
            </w:r>
            <w:r w:rsidR="007C7E1F">
              <w:rPr>
                <w:noProof/>
                <w:webHidden/>
              </w:rPr>
              <w:tab/>
            </w:r>
            <w:r w:rsidR="007C7E1F">
              <w:rPr>
                <w:noProof/>
                <w:webHidden/>
              </w:rPr>
              <w:fldChar w:fldCharType="begin"/>
            </w:r>
            <w:r w:rsidR="007C7E1F">
              <w:rPr>
                <w:noProof/>
                <w:webHidden/>
              </w:rPr>
              <w:instrText xml:space="preserve"> PAGEREF _Toc216861961 \h </w:instrText>
            </w:r>
            <w:r w:rsidR="007C7E1F">
              <w:rPr>
                <w:noProof/>
                <w:webHidden/>
              </w:rPr>
            </w:r>
            <w:r w:rsidR="007C7E1F">
              <w:rPr>
                <w:noProof/>
                <w:webHidden/>
              </w:rPr>
              <w:fldChar w:fldCharType="separate"/>
            </w:r>
            <w:r w:rsidR="00E60E8B">
              <w:rPr>
                <w:noProof/>
                <w:webHidden/>
              </w:rPr>
              <w:t>11</w:t>
            </w:r>
            <w:r w:rsidR="007C7E1F">
              <w:rPr>
                <w:noProof/>
                <w:webHidden/>
              </w:rPr>
              <w:fldChar w:fldCharType="end"/>
            </w:r>
          </w:hyperlink>
        </w:p>
        <w:p w14:paraId="0CB93E96" w14:textId="3FABDEF4" w:rsidR="007C7E1F" w:rsidRDefault="00000000">
          <w:pPr>
            <w:pStyle w:val="Spistreci2"/>
            <w:rPr>
              <w:rFonts w:asciiTheme="minorHAnsi" w:eastAsiaTheme="minorEastAsia" w:hAnsiTheme="minorHAnsi" w:cstheme="minorBidi"/>
              <w:b w:val="0"/>
              <w:noProof/>
              <w:kern w:val="2"/>
              <w:sz w:val="24"/>
              <w:szCs w:val="24"/>
              <w14:ligatures w14:val="standardContextual"/>
            </w:rPr>
          </w:pPr>
          <w:hyperlink w:anchor="_Toc216861962" w:history="1">
            <w:r w:rsidR="007C7E1F" w:rsidRPr="00CE53F4">
              <w:rPr>
                <w:rStyle w:val="Hipercze"/>
                <w:noProof/>
              </w:rPr>
              <w:t>4.2</w:t>
            </w:r>
            <w:r w:rsidR="007C7E1F">
              <w:rPr>
                <w:rFonts w:asciiTheme="minorHAnsi" w:eastAsiaTheme="minorEastAsia" w:hAnsiTheme="minorHAnsi" w:cstheme="minorBidi"/>
                <w:b w:val="0"/>
                <w:noProof/>
                <w:kern w:val="2"/>
                <w:sz w:val="24"/>
                <w:szCs w:val="24"/>
                <w14:ligatures w14:val="standardContextual"/>
              </w:rPr>
              <w:tab/>
            </w:r>
            <w:r w:rsidR="007C7E1F" w:rsidRPr="00CE53F4">
              <w:rPr>
                <w:rStyle w:val="Hipercze"/>
                <w:noProof/>
              </w:rPr>
              <w:t>WYMAGANIA REALIZACYJNE</w:t>
            </w:r>
            <w:r w:rsidR="007C7E1F">
              <w:rPr>
                <w:noProof/>
                <w:webHidden/>
              </w:rPr>
              <w:tab/>
            </w:r>
            <w:r w:rsidR="007C7E1F">
              <w:rPr>
                <w:noProof/>
                <w:webHidden/>
              </w:rPr>
              <w:fldChar w:fldCharType="begin"/>
            </w:r>
            <w:r w:rsidR="007C7E1F">
              <w:rPr>
                <w:noProof/>
                <w:webHidden/>
              </w:rPr>
              <w:instrText xml:space="preserve"> PAGEREF _Toc216861962 \h </w:instrText>
            </w:r>
            <w:r w:rsidR="007C7E1F">
              <w:rPr>
                <w:noProof/>
                <w:webHidden/>
              </w:rPr>
            </w:r>
            <w:r w:rsidR="007C7E1F">
              <w:rPr>
                <w:noProof/>
                <w:webHidden/>
              </w:rPr>
              <w:fldChar w:fldCharType="separate"/>
            </w:r>
            <w:r w:rsidR="00E60E8B">
              <w:rPr>
                <w:noProof/>
                <w:webHidden/>
              </w:rPr>
              <w:t>13</w:t>
            </w:r>
            <w:r w:rsidR="007C7E1F">
              <w:rPr>
                <w:noProof/>
                <w:webHidden/>
              </w:rPr>
              <w:fldChar w:fldCharType="end"/>
            </w:r>
          </w:hyperlink>
        </w:p>
        <w:p w14:paraId="39A2A56F" w14:textId="34000A80" w:rsidR="007C7E1F" w:rsidRDefault="00000000">
          <w:pPr>
            <w:pStyle w:val="Spistreci2"/>
            <w:rPr>
              <w:rFonts w:asciiTheme="minorHAnsi" w:eastAsiaTheme="minorEastAsia" w:hAnsiTheme="minorHAnsi" w:cstheme="minorBidi"/>
              <w:b w:val="0"/>
              <w:noProof/>
              <w:kern w:val="2"/>
              <w:sz w:val="24"/>
              <w:szCs w:val="24"/>
              <w14:ligatures w14:val="standardContextual"/>
            </w:rPr>
          </w:pPr>
          <w:hyperlink w:anchor="_Toc216861963" w:history="1">
            <w:r w:rsidR="007C7E1F" w:rsidRPr="00CE53F4">
              <w:rPr>
                <w:rStyle w:val="Hipercze"/>
                <w:bCs/>
                <w:iCs/>
                <w:noProof/>
              </w:rPr>
              <w:t>4.3</w:t>
            </w:r>
            <w:r w:rsidR="007C7E1F">
              <w:rPr>
                <w:rFonts w:asciiTheme="minorHAnsi" w:eastAsiaTheme="minorEastAsia" w:hAnsiTheme="minorHAnsi" w:cstheme="minorBidi"/>
                <w:b w:val="0"/>
                <w:noProof/>
                <w:kern w:val="2"/>
                <w:sz w:val="24"/>
                <w:szCs w:val="24"/>
                <w14:ligatures w14:val="standardContextual"/>
              </w:rPr>
              <w:tab/>
            </w:r>
            <w:r w:rsidR="007C7E1F" w:rsidRPr="00CE53F4">
              <w:rPr>
                <w:rStyle w:val="Hipercze"/>
                <w:noProof/>
              </w:rPr>
              <w:t>OBOWIĄZAKI WYKONAWCY W ZAKRESIE REALIZACJI PRAC</w:t>
            </w:r>
            <w:r w:rsidR="007C7E1F">
              <w:rPr>
                <w:noProof/>
                <w:webHidden/>
              </w:rPr>
              <w:tab/>
            </w:r>
            <w:r w:rsidR="007C7E1F">
              <w:rPr>
                <w:noProof/>
                <w:webHidden/>
              </w:rPr>
              <w:fldChar w:fldCharType="begin"/>
            </w:r>
            <w:r w:rsidR="007C7E1F">
              <w:rPr>
                <w:noProof/>
                <w:webHidden/>
              </w:rPr>
              <w:instrText xml:space="preserve"> PAGEREF _Toc216861963 \h </w:instrText>
            </w:r>
            <w:r w:rsidR="007C7E1F">
              <w:rPr>
                <w:noProof/>
                <w:webHidden/>
              </w:rPr>
            </w:r>
            <w:r w:rsidR="007C7E1F">
              <w:rPr>
                <w:noProof/>
                <w:webHidden/>
              </w:rPr>
              <w:fldChar w:fldCharType="separate"/>
            </w:r>
            <w:r w:rsidR="00E60E8B">
              <w:rPr>
                <w:noProof/>
                <w:webHidden/>
              </w:rPr>
              <w:t>13</w:t>
            </w:r>
            <w:r w:rsidR="007C7E1F">
              <w:rPr>
                <w:noProof/>
                <w:webHidden/>
              </w:rPr>
              <w:fldChar w:fldCharType="end"/>
            </w:r>
          </w:hyperlink>
        </w:p>
        <w:p w14:paraId="2FB15BDB" w14:textId="48C61E28" w:rsidR="007C7E1F" w:rsidRDefault="00000000">
          <w:pPr>
            <w:pStyle w:val="Spistreci2"/>
            <w:rPr>
              <w:rFonts w:asciiTheme="minorHAnsi" w:eastAsiaTheme="minorEastAsia" w:hAnsiTheme="minorHAnsi" w:cstheme="minorBidi"/>
              <w:b w:val="0"/>
              <w:noProof/>
              <w:kern w:val="2"/>
              <w:sz w:val="24"/>
              <w:szCs w:val="24"/>
              <w14:ligatures w14:val="standardContextual"/>
            </w:rPr>
          </w:pPr>
          <w:hyperlink w:anchor="_Toc216861964" w:history="1">
            <w:r w:rsidR="007C7E1F" w:rsidRPr="00CE53F4">
              <w:rPr>
                <w:rStyle w:val="Hipercze"/>
                <w:noProof/>
              </w:rPr>
              <w:t>4.4</w:t>
            </w:r>
            <w:r w:rsidR="007C7E1F">
              <w:rPr>
                <w:rFonts w:asciiTheme="minorHAnsi" w:eastAsiaTheme="minorEastAsia" w:hAnsiTheme="minorHAnsi" w:cstheme="minorBidi"/>
                <w:b w:val="0"/>
                <w:noProof/>
                <w:kern w:val="2"/>
                <w:sz w:val="24"/>
                <w:szCs w:val="24"/>
                <w14:ligatures w14:val="standardContextual"/>
              </w:rPr>
              <w:tab/>
            </w:r>
            <w:r w:rsidR="007C7E1F" w:rsidRPr="00CE53F4">
              <w:rPr>
                <w:rStyle w:val="Hipercze"/>
                <w:noProof/>
              </w:rPr>
              <w:t>ORGANIZACJA PRAC</w:t>
            </w:r>
            <w:r w:rsidR="007C7E1F">
              <w:rPr>
                <w:noProof/>
                <w:webHidden/>
              </w:rPr>
              <w:tab/>
            </w:r>
            <w:r w:rsidR="007C7E1F">
              <w:rPr>
                <w:noProof/>
                <w:webHidden/>
              </w:rPr>
              <w:fldChar w:fldCharType="begin"/>
            </w:r>
            <w:r w:rsidR="007C7E1F">
              <w:rPr>
                <w:noProof/>
                <w:webHidden/>
              </w:rPr>
              <w:instrText xml:space="preserve"> PAGEREF _Toc216861964 \h </w:instrText>
            </w:r>
            <w:r w:rsidR="007C7E1F">
              <w:rPr>
                <w:noProof/>
                <w:webHidden/>
              </w:rPr>
            </w:r>
            <w:r w:rsidR="007C7E1F">
              <w:rPr>
                <w:noProof/>
                <w:webHidden/>
              </w:rPr>
              <w:fldChar w:fldCharType="separate"/>
            </w:r>
            <w:r w:rsidR="00E60E8B">
              <w:rPr>
                <w:noProof/>
                <w:webHidden/>
              </w:rPr>
              <w:t>14</w:t>
            </w:r>
            <w:r w:rsidR="007C7E1F">
              <w:rPr>
                <w:noProof/>
                <w:webHidden/>
              </w:rPr>
              <w:fldChar w:fldCharType="end"/>
            </w:r>
          </w:hyperlink>
        </w:p>
        <w:p w14:paraId="421DB3CE" w14:textId="631C2B52" w:rsidR="007C7E1F" w:rsidRDefault="00000000">
          <w:pPr>
            <w:pStyle w:val="Spistreci2"/>
            <w:rPr>
              <w:rFonts w:asciiTheme="minorHAnsi" w:eastAsiaTheme="minorEastAsia" w:hAnsiTheme="minorHAnsi" w:cstheme="minorBidi"/>
              <w:b w:val="0"/>
              <w:noProof/>
              <w:kern w:val="2"/>
              <w:sz w:val="24"/>
              <w:szCs w:val="24"/>
              <w14:ligatures w14:val="standardContextual"/>
            </w:rPr>
          </w:pPr>
          <w:hyperlink w:anchor="_Toc216861965" w:history="1">
            <w:r w:rsidR="007C7E1F" w:rsidRPr="00CE53F4">
              <w:rPr>
                <w:rStyle w:val="Hipercze"/>
                <w:noProof/>
              </w:rPr>
              <w:t>4.5</w:t>
            </w:r>
            <w:r w:rsidR="007C7E1F">
              <w:rPr>
                <w:rFonts w:asciiTheme="minorHAnsi" w:eastAsiaTheme="minorEastAsia" w:hAnsiTheme="minorHAnsi" w:cstheme="minorBidi"/>
                <w:b w:val="0"/>
                <w:noProof/>
                <w:kern w:val="2"/>
                <w:sz w:val="24"/>
                <w:szCs w:val="24"/>
                <w14:ligatures w14:val="standardContextual"/>
              </w:rPr>
              <w:tab/>
            </w:r>
            <w:r w:rsidR="007C7E1F" w:rsidRPr="00CE53F4">
              <w:rPr>
                <w:rStyle w:val="Hipercze"/>
                <w:noProof/>
              </w:rPr>
              <w:t>SZKOLENIA</w:t>
            </w:r>
            <w:r w:rsidR="007C7E1F">
              <w:rPr>
                <w:noProof/>
                <w:webHidden/>
              </w:rPr>
              <w:tab/>
            </w:r>
            <w:r w:rsidR="007C7E1F">
              <w:rPr>
                <w:noProof/>
                <w:webHidden/>
              </w:rPr>
              <w:fldChar w:fldCharType="begin"/>
            </w:r>
            <w:r w:rsidR="007C7E1F">
              <w:rPr>
                <w:noProof/>
                <w:webHidden/>
              </w:rPr>
              <w:instrText xml:space="preserve"> PAGEREF _Toc216861965 \h </w:instrText>
            </w:r>
            <w:r w:rsidR="007C7E1F">
              <w:rPr>
                <w:noProof/>
                <w:webHidden/>
              </w:rPr>
            </w:r>
            <w:r w:rsidR="007C7E1F">
              <w:rPr>
                <w:noProof/>
                <w:webHidden/>
              </w:rPr>
              <w:fldChar w:fldCharType="separate"/>
            </w:r>
            <w:r w:rsidR="00E60E8B">
              <w:rPr>
                <w:noProof/>
                <w:webHidden/>
              </w:rPr>
              <w:t>16</w:t>
            </w:r>
            <w:r w:rsidR="007C7E1F">
              <w:rPr>
                <w:noProof/>
                <w:webHidden/>
              </w:rPr>
              <w:fldChar w:fldCharType="end"/>
            </w:r>
          </w:hyperlink>
        </w:p>
        <w:p w14:paraId="0887B81C" w14:textId="405A0B24" w:rsidR="007C7E1F" w:rsidRDefault="00000000">
          <w:pPr>
            <w:pStyle w:val="Spistreci2"/>
            <w:rPr>
              <w:rFonts w:asciiTheme="minorHAnsi" w:eastAsiaTheme="minorEastAsia" w:hAnsiTheme="minorHAnsi" w:cstheme="minorBidi"/>
              <w:b w:val="0"/>
              <w:noProof/>
              <w:kern w:val="2"/>
              <w:sz w:val="24"/>
              <w:szCs w:val="24"/>
              <w14:ligatures w14:val="standardContextual"/>
            </w:rPr>
          </w:pPr>
          <w:hyperlink w:anchor="_Toc216861966" w:history="1">
            <w:r w:rsidR="007C7E1F" w:rsidRPr="00CE53F4">
              <w:rPr>
                <w:rStyle w:val="Hipercze"/>
                <w:noProof/>
              </w:rPr>
              <w:t>4.6</w:t>
            </w:r>
            <w:r w:rsidR="007C7E1F">
              <w:rPr>
                <w:rFonts w:asciiTheme="minorHAnsi" w:eastAsiaTheme="minorEastAsia" w:hAnsiTheme="minorHAnsi" w:cstheme="minorBidi"/>
                <w:b w:val="0"/>
                <w:noProof/>
                <w:kern w:val="2"/>
                <w:sz w:val="24"/>
                <w:szCs w:val="24"/>
                <w14:ligatures w14:val="standardContextual"/>
              </w:rPr>
              <w:tab/>
            </w:r>
            <w:r w:rsidR="007C7E1F" w:rsidRPr="00CE53F4">
              <w:rPr>
                <w:rStyle w:val="Hipercze"/>
                <w:noProof/>
              </w:rPr>
              <w:t>INSTRUKCJE ROZRUCHU, EKSPLOATACJI I REMONTÓW</w:t>
            </w:r>
            <w:r w:rsidR="007C7E1F">
              <w:rPr>
                <w:noProof/>
                <w:webHidden/>
              </w:rPr>
              <w:tab/>
            </w:r>
            <w:r w:rsidR="007C7E1F">
              <w:rPr>
                <w:noProof/>
                <w:webHidden/>
              </w:rPr>
              <w:fldChar w:fldCharType="begin"/>
            </w:r>
            <w:r w:rsidR="007C7E1F">
              <w:rPr>
                <w:noProof/>
                <w:webHidden/>
              </w:rPr>
              <w:instrText xml:space="preserve"> PAGEREF _Toc216861966 \h </w:instrText>
            </w:r>
            <w:r w:rsidR="007C7E1F">
              <w:rPr>
                <w:noProof/>
                <w:webHidden/>
              </w:rPr>
            </w:r>
            <w:r w:rsidR="007C7E1F">
              <w:rPr>
                <w:noProof/>
                <w:webHidden/>
              </w:rPr>
              <w:fldChar w:fldCharType="separate"/>
            </w:r>
            <w:r w:rsidR="00E60E8B">
              <w:rPr>
                <w:noProof/>
                <w:webHidden/>
              </w:rPr>
              <w:t>16</w:t>
            </w:r>
            <w:r w:rsidR="007C7E1F">
              <w:rPr>
                <w:noProof/>
                <w:webHidden/>
              </w:rPr>
              <w:fldChar w:fldCharType="end"/>
            </w:r>
          </w:hyperlink>
        </w:p>
        <w:p w14:paraId="59AECE95" w14:textId="6C205D77" w:rsidR="007C7E1F" w:rsidRDefault="00000000">
          <w:pPr>
            <w:pStyle w:val="Spistreci2"/>
            <w:rPr>
              <w:rFonts w:asciiTheme="minorHAnsi" w:eastAsiaTheme="minorEastAsia" w:hAnsiTheme="minorHAnsi" w:cstheme="minorBidi"/>
              <w:b w:val="0"/>
              <w:noProof/>
              <w:kern w:val="2"/>
              <w:sz w:val="24"/>
              <w:szCs w:val="24"/>
              <w14:ligatures w14:val="standardContextual"/>
            </w:rPr>
          </w:pPr>
          <w:hyperlink w:anchor="_Toc216861967" w:history="1">
            <w:r w:rsidR="007C7E1F" w:rsidRPr="00CE53F4">
              <w:rPr>
                <w:rStyle w:val="Hipercze"/>
                <w:noProof/>
              </w:rPr>
              <w:t>4.7</w:t>
            </w:r>
            <w:r w:rsidR="007C7E1F">
              <w:rPr>
                <w:rFonts w:asciiTheme="minorHAnsi" w:eastAsiaTheme="minorEastAsia" w:hAnsiTheme="minorHAnsi" w:cstheme="minorBidi"/>
                <w:b w:val="0"/>
                <w:noProof/>
                <w:kern w:val="2"/>
                <w:sz w:val="24"/>
                <w:szCs w:val="24"/>
                <w14:ligatures w14:val="standardContextual"/>
              </w:rPr>
              <w:tab/>
            </w:r>
            <w:r w:rsidR="007C7E1F" w:rsidRPr="00CE53F4">
              <w:rPr>
                <w:rStyle w:val="Hipercze"/>
                <w:noProof/>
              </w:rPr>
              <w:t>WYKORZYSTANIE SUWNIC I WCIĄGAREK</w:t>
            </w:r>
            <w:r w:rsidR="007C7E1F">
              <w:rPr>
                <w:noProof/>
                <w:webHidden/>
              </w:rPr>
              <w:tab/>
            </w:r>
            <w:r w:rsidR="007C7E1F">
              <w:rPr>
                <w:noProof/>
                <w:webHidden/>
              </w:rPr>
              <w:fldChar w:fldCharType="begin"/>
            </w:r>
            <w:r w:rsidR="007C7E1F">
              <w:rPr>
                <w:noProof/>
                <w:webHidden/>
              </w:rPr>
              <w:instrText xml:space="preserve"> PAGEREF _Toc216861967 \h </w:instrText>
            </w:r>
            <w:r w:rsidR="007C7E1F">
              <w:rPr>
                <w:noProof/>
                <w:webHidden/>
              </w:rPr>
            </w:r>
            <w:r w:rsidR="007C7E1F">
              <w:rPr>
                <w:noProof/>
                <w:webHidden/>
              </w:rPr>
              <w:fldChar w:fldCharType="separate"/>
            </w:r>
            <w:r w:rsidR="00E60E8B">
              <w:rPr>
                <w:noProof/>
                <w:webHidden/>
              </w:rPr>
              <w:t>16</w:t>
            </w:r>
            <w:r w:rsidR="007C7E1F">
              <w:rPr>
                <w:noProof/>
                <w:webHidden/>
              </w:rPr>
              <w:fldChar w:fldCharType="end"/>
            </w:r>
          </w:hyperlink>
        </w:p>
        <w:p w14:paraId="2237FDC0" w14:textId="51A8BCE2" w:rsidR="007C7E1F" w:rsidRDefault="00000000">
          <w:pPr>
            <w:pStyle w:val="Spistreci2"/>
            <w:rPr>
              <w:rFonts w:asciiTheme="minorHAnsi" w:eastAsiaTheme="minorEastAsia" w:hAnsiTheme="minorHAnsi" w:cstheme="minorBidi"/>
              <w:b w:val="0"/>
              <w:noProof/>
              <w:kern w:val="2"/>
              <w:sz w:val="24"/>
              <w:szCs w:val="24"/>
              <w14:ligatures w14:val="standardContextual"/>
            </w:rPr>
          </w:pPr>
          <w:hyperlink w:anchor="_Toc216861968" w:history="1">
            <w:r w:rsidR="007C7E1F" w:rsidRPr="00CE53F4">
              <w:rPr>
                <w:rStyle w:val="Hipercze"/>
                <w:noProof/>
              </w:rPr>
              <w:t>4.8</w:t>
            </w:r>
            <w:r w:rsidR="007C7E1F">
              <w:rPr>
                <w:rFonts w:asciiTheme="minorHAnsi" w:eastAsiaTheme="minorEastAsia" w:hAnsiTheme="minorHAnsi" w:cstheme="minorBidi"/>
                <w:b w:val="0"/>
                <w:noProof/>
                <w:kern w:val="2"/>
                <w:sz w:val="24"/>
                <w:szCs w:val="24"/>
                <w14:ligatures w14:val="standardContextual"/>
              </w:rPr>
              <w:tab/>
            </w:r>
            <w:r w:rsidR="007C7E1F" w:rsidRPr="00CE53F4">
              <w:rPr>
                <w:rStyle w:val="Hipercze"/>
                <w:noProof/>
              </w:rPr>
              <w:t>RUSZTOWANIA</w:t>
            </w:r>
            <w:r w:rsidR="007C7E1F">
              <w:rPr>
                <w:noProof/>
                <w:webHidden/>
              </w:rPr>
              <w:tab/>
            </w:r>
            <w:r w:rsidR="007C7E1F">
              <w:rPr>
                <w:noProof/>
                <w:webHidden/>
              </w:rPr>
              <w:fldChar w:fldCharType="begin"/>
            </w:r>
            <w:r w:rsidR="007C7E1F">
              <w:rPr>
                <w:noProof/>
                <w:webHidden/>
              </w:rPr>
              <w:instrText xml:space="preserve"> PAGEREF _Toc216861968 \h </w:instrText>
            </w:r>
            <w:r w:rsidR="007C7E1F">
              <w:rPr>
                <w:noProof/>
                <w:webHidden/>
              </w:rPr>
            </w:r>
            <w:r w:rsidR="007C7E1F">
              <w:rPr>
                <w:noProof/>
                <w:webHidden/>
              </w:rPr>
              <w:fldChar w:fldCharType="separate"/>
            </w:r>
            <w:r w:rsidR="00E60E8B">
              <w:rPr>
                <w:noProof/>
                <w:webHidden/>
              </w:rPr>
              <w:t>16</w:t>
            </w:r>
            <w:r w:rsidR="007C7E1F">
              <w:rPr>
                <w:noProof/>
                <w:webHidden/>
              </w:rPr>
              <w:fldChar w:fldCharType="end"/>
            </w:r>
          </w:hyperlink>
        </w:p>
        <w:p w14:paraId="590E7D80" w14:textId="1B970B33" w:rsidR="007C7E1F" w:rsidRDefault="00000000">
          <w:pPr>
            <w:pStyle w:val="Spistreci2"/>
            <w:rPr>
              <w:rFonts w:asciiTheme="minorHAnsi" w:eastAsiaTheme="minorEastAsia" w:hAnsiTheme="minorHAnsi" w:cstheme="minorBidi"/>
              <w:b w:val="0"/>
              <w:noProof/>
              <w:kern w:val="2"/>
              <w:sz w:val="24"/>
              <w:szCs w:val="24"/>
              <w14:ligatures w14:val="standardContextual"/>
            </w:rPr>
          </w:pPr>
          <w:hyperlink w:anchor="_Toc216861969" w:history="1">
            <w:r w:rsidR="007C7E1F" w:rsidRPr="00CE53F4">
              <w:rPr>
                <w:rStyle w:val="Hipercze"/>
                <w:noProof/>
              </w:rPr>
              <w:t>4.9</w:t>
            </w:r>
            <w:r w:rsidR="007C7E1F">
              <w:rPr>
                <w:rFonts w:asciiTheme="minorHAnsi" w:eastAsiaTheme="minorEastAsia" w:hAnsiTheme="minorHAnsi" w:cstheme="minorBidi"/>
                <w:b w:val="0"/>
                <w:noProof/>
                <w:kern w:val="2"/>
                <w:sz w:val="24"/>
                <w:szCs w:val="24"/>
                <w14:ligatures w14:val="standardContextual"/>
              </w:rPr>
              <w:tab/>
            </w:r>
            <w:r w:rsidR="007C7E1F" w:rsidRPr="00CE53F4">
              <w:rPr>
                <w:rStyle w:val="Hipercze"/>
                <w:noProof/>
              </w:rPr>
              <w:t>MATERIAŁY</w:t>
            </w:r>
            <w:r w:rsidR="007C7E1F">
              <w:rPr>
                <w:noProof/>
                <w:webHidden/>
              </w:rPr>
              <w:tab/>
            </w:r>
            <w:r w:rsidR="007C7E1F">
              <w:rPr>
                <w:noProof/>
                <w:webHidden/>
              </w:rPr>
              <w:fldChar w:fldCharType="begin"/>
            </w:r>
            <w:r w:rsidR="007C7E1F">
              <w:rPr>
                <w:noProof/>
                <w:webHidden/>
              </w:rPr>
              <w:instrText xml:space="preserve"> PAGEREF _Toc216861969 \h </w:instrText>
            </w:r>
            <w:r w:rsidR="007C7E1F">
              <w:rPr>
                <w:noProof/>
                <w:webHidden/>
              </w:rPr>
            </w:r>
            <w:r w:rsidR="007C7E1F">
              <w:rPr>
                <w:noProof/>
                <w:webHidden/>
              </w:rPr>
              <w:fldChar w:fldCharType="separate"/>
            </w:r>
            <w:r w:rsidR="00E60E8B">
              <w:rPr>
                <w:noProof/>
                <w:webHidden/>
              </w:rPr>
              <w:t>17</w:t>
            </w:r>
            <w:r w:rsidR="007C7E1F">
              <w:rPr>
                <w:noProof/>
                <w:webHidden/>
              </w:rPr>
              <w:fldChar w:fldCharType="end"/>
            </w:r>
          </w:hyperlink>
        </w:p>
        <w:p w14:paraId="1BF16DAC" w14:textId="0C9D6E91" w:rsidR="007C7E1F" w:rsidRDefault="00000000">
          <w:pPr>
            <w:pStyle w:val="Spistreci2"/>
            <w:rPr>
              <w:rFonts w:asciiTheme="minorHAnsi" w:eastAsiaTheme="minorEastAsia" w:hAnsiTheme="minorHAnsi" w:cstheme="minorBidi"/>
              <w:b w:val="0"/>
              <w:noProof/>
              <w:kern w:val="2"/>
              <w:sz w:val="24"/>
              <w:szCs w:val="24"/>
              <w14:ligatures w14:val="standardContextual"/>
            </w:rPr>
          </w:pPr>
          <w:hyperlink w:anchor="_Toc216861970" w:history="1">
            <w:r w:rsidR="007C7E1F" w:rsidRPr="00CE53F4">
              <w:rPr>
                <w:rStyle w:val="Hipercze"/>
                <w:noProof/>
              </w:rPr>
              <w:t>4.10</w:t>
            </w:r>
            <w:r w:rsidR="007C7E1F">
              <w:rPr>
                <w:rFonts w:asciiTheme="minorHAnsi" w:eastAsiaTheme="minorEastAsia" w:hAnsiTheme="minorHAnsi" w:cstheme="minorBidi"/>
                <w:b w:val="0"/>
                <w:noProof/>
                <w:kern w:val="2"/>
                <w:sz w:val="24"/>
                <w:szCs w:val="24"/>
                <w14:ligatures w14:val="standardContextual"/>
              </w:rPr>
              <w:tab/>
            </w:r>
            <w:r w:rsidR="007C7E1F" w:rsidRPr="00CE53F4">
              <w:rPr>
                <w:rStyle w:val="Hipercze"/>
                <w:noProof/>
              </w:rPr>
              <w:t>GOSPODARKA ODPADAMI</w:t>
            </w:r>
            <w:r w:rsidR="007C7E1F">
              <w:rPr>
                <w:noProof/>
                <w:webHidden/>
              </w:rPr>
              <w:tab/>
            </w:r>
            <w:r w:rsidR="007C7E1F">
              <w:rPr>
                <w:noProof/>
                <w:webHidden/>
              </w:rPr>
              <w:fldChar w:fldCharType="begin"/>
            </w:r>
            <w:r w:rsidR="007C7E1F">
              <w:rPr>
                <w:noProof/>
                <w:webHidden/>
              </w:rPr>
              <w:instrText xml:space="preserve"> PAGEREF _Toc216861970 \h </w:instrText>
            </w:r>
            <w:r w:rsidR="007C7E1F">
              <w:rPr>
                <w:noProof/>
                <w:webHidden/>
              </w:rPr>
            </w:r>
            <w:r w:rsidR="007C7E1F">
              <w:rPr>
                <w:noProof/>
                <w:webHidden/>
              </w:rPr>
              <w:fldChar w:fldCharType="separate"/>
            </w:r>
            <w:r w:rsidR="00E60E8B">
              <w:rPr>
                <w:noProof/>
                <w:webHidden/>
              </w:rPr>
              <w:t>17</w:t>
            </w:r>
            <w:r w:rsidR="007C7E1F">
              <w:rPr>
                <w:noProof/>
                <w:webHidden/>
              </w:rPr>
              <w:fldChar w:fldCharType="end"/>
            </w:r>
          </w:hyperlink>
        </w:p>
        <w:p w14:paraId="18090E9E" w14:textId="6499B156" w:rsidR="007C7E1F" w:rsidRDefault="00000000">
          <w:pPr>
            <w:pStyle w:val="Spistreci1"/>
            <w:rPr>
              <w:rFonts w:asciiTheme="minorHAnsi" w:eastAsiaTheme="minorEastAsia" w:hAnsiTheme="minorHAnsi" w:cstheme="minorBidi"/>
              <w:b w:val="0"/>
              <w:smallCaps w:val="0"/>
              <w:noProof/>
              <w:kern w:val="2"/>
              <w:sz w:val="24"/>
              <w:szCs w:val="24"/>
              <w14:ligatures w14:val="standardContextual"/>
            </w:rPr>
          </w:pPr>
          <w:hyperlink w:anchor="_Toc216861971" w:history="1">
            <w:r w:rsidR="007C7E1F" w:rsidRPr="00CE53F4">
              <w:rPr>
                <w:rStyle w:val="Hipercze"/>
                <w:noProof/>
              </w:rPr>
              <w:t>V.</w:t>
            </w:r>
            <w:r w:rsidR="007C7E1F">
              <w:rPr>
                <w:rFonts w:asciiTheme="minorHAnsi" w:eastAsiaTheme="minorEastAsia" w:hAnsiTheme="minorHAnsi" w:cstheme="minorBidi"/>
                <w:b w:val="0"/>
                <w:smallCaps w:val="0"/>
                <w:noProof/>
                <w:kern w:val="2"/>
                <w:sz w:val="24"/>
                <w:szCs w:val="24"/>
                <w14:ligatures w14:val="standardContextual"/>
              </w:rPr>
              <w:tab/>
            </w:r>
            <w:r w:rsidR="007C7E1F" w:rsidRPr="00CE53F4">
              <w:rPr>
                <w:rStyle w:val="Hipercze"/>
                <w:noProof/>
              </w:rPr>
              <w:t>WYMAGANIA OGÓLNE DOTYCZĄCE PROJEKTOWANIA WYKONAWCZEGO</w:t>
            </w:r>
            <w:r w:rsidR="007C7E1F">
              <w:rPr>
                <w:noProof/>
                <w:webHidden/>
              </w:rPr>
              <w:tab/>
            </w:r>
            <w:r w:rsidR="007C7E1F">
              <w:rPr>
                <w:noProof/>
                <w:webHidden/>
              </w:rPr>
              <w:fldChar w:fldCharType="begin"/>
            </w:r>
            <w:r w:rsidR="007C7E1F">
              <w:rPr>
                <w:noProof/>
                <w:webHidden/>
              </w:rPr>
              <w:instrText xml:space="preserve"> PAGEREF _Toc216861971 \h </w:instrText>
            </w:r>
            <w:r w:rsidR="007C7E1F">
              <w:rPr>
                <w:noProof/>
                <w:webHidden/>
              </w:rPr>
            </w:r>
            <w:r w:rsidR="007C7E1F">
              <w:rPr>
                <w:noProof/>
                <w:webHidden/>
              </w:rPr>
              <w:fldChar w:fldCharType="separate"/>
            </w:r>
            <w:r w:rsidR="00E60E8B">
              <w:rPr>
                <w:noProof/>
                <w:webHidden/>
              </w:rPr>
              <w:t>17</w:t>
            </w:r>
            <w:r w:rsidR="007C7E1F">
              <w:rPr>
                <w:noProof/>
                <w:webHidden/>
              </w:rPr>
              <w:fldChar w:fldCharType="end"/>
            </w:r>
          </w:hyperlink>
        </w:p>
        <w:p w14:paraId="2E82808B" w14:textId="6F948D33" w:rsidR="007C7E1F" w:rsidRDefault="00000000">
          <w:pPr>
            <w:pStyle w:val="Spistreci1"/>
            <w:rPr>
              <w:rFonts w:asciiTheme="minorHAnsi" w:eastAsiaTheme="minorEastAsia" w:hAnsiTheme="minorHAnsi" w:cstheme="minorBidi"/>
              <w:b w:val="0"/>
              <w:smallCaps w:val="0"/>
              <w:noProof/>
              <w:kern w:val="2"/>
              <w:sz w:val="24"/>
              <w:szCs w:val="24"/>
              <w14:ligatures w14:val="standardContextual"/>
            </w:rPr>
          </w:pPr>
          <w:hyperlink w:anchor="_Toc216861972" w:history="1">
            <w:r w:rsidR="007C7E1F" w:rsidRPr="00CE53F4">
              <w:rPr>
                <w:rStyle w:val="Hipercze"/>
                <w:noProof/>
              </w:rPr>
              <w:t>VI.</w:t>
            </w:r>
            <w:r w:rsidR="007C7E1F">
              <w:rPr>
                <w:rFonts w:asciiTheme="minorHAnsi" w:eastAsiaTheme="minorEastAsia" w:hAnsiTheme="minorHAnsi" w:cstheme="minorBidi"/>
                <w:b w:val="0"/>
                <w:smallCaps w:val="0"/>
                <w:noProof/>
                <w:kern w:val="2"/>
                <w:sz w:val="24"/>
                <w:szCs w:val="24"/>
                <w14:ligatures w14:val="standardContextual"/>
              </w:rPr>
              <w:tab/>
            </w:r>
            <w:r w:rsidR="007C7E1F" w:rsidRPr="00CE53F4">
              <w:rPr>
                <w:rStyle w:val="Hipercze"/>
                <w:noProof/>
              </w:rPr>
              <w:t>ZAŁĄCZNIKI</w:t>
            </w:r>
            <w:r w:rsidR="007C7E1F">
              <w:rPr>
                <w:noProof/>
                <w:webHidden/>
              </w:rPr>
              <w:tab/>
            </w:r>
            <w:r w:rsidR="007C7E1F">
              <w:rPr>
                <w:noProof/>
                <w:webHidden/>
              </w:rPr>
              <w:fldChar w:fldCharType="begin"/>
            </w:r>
            <w:r w:rsidR="007C7E1F">
              <w:rPr>
                <w:noProof/>
                <w:webHidden/>
              </w:rPr>
              <w:instrText xml:space="preserve"> PAGEREF _Toc216861972 \h </w:instrText>
            </w:r>
            <w:r w:rsidR="007C7E1F">
              <w:rPr>
                <w:noProof/>
                <w:webHidden/>
              </w:rPr>
            </w:r>
            <w:r w:rsidR="007C7E1F">
              <w:rPr>
                <w:noProof/>
                <w:webHidden/>
              </w:rPr>
              <w:fldChar w:fldCharType="separate"/>
            </w:r>
            <w:r w:rsidR="00E60E8B">
              <w:rPr>
                <w:noProof/>
                <w:webHidden/>
              </w:rPr>
              <w:t>17</w:t>
            </w:r>
            <w:r w:rsidR="007C7E1F">
              <w:rPr>
                <w:noProof/>
                <w:webHidden/>
              </w:rPr>
              <w:fldChar w:fldCharType="end"/>
            </w:r>
          </w:hyperlink>
        </w:p>
        <w:p w14:paraId="2FFD2037" w14:textId="5F8A105D" w:rsidR="00083AE6" w:rsidRDefault="00083AE6" w:rsidP="00BC73C2">
          <w:pPr>
            <w:spacing w:before="120" w:after="120"/>
            <w:jc w:val="both"/>
          </w:pPr>
          <w:r w:rsidRPr="00083AE6">
            <w:rPr>
              <w:bCs/>
              <w:sz w:val="20"/>
              <w:szCs w:val="20"/>
            </w:rPr>
            <w:fldChar w:fldCharType="end"/>
          </w:r>
        </w:p>
      </w:sdtContent>
    </w:sdt>
    <w:p w14:paraId="242D45C5" w14:textId="447C4E8C" w:rsidR="00C979D3" w:rsidRDefault="00B6261F" w:rsidP="00BC73C2">
      <w:pPr>
        <w:spacing w:before="120" w:after="120"/>
        <w:jc w:val="both"/>
        <w:rPr>
          <w:rFonts w:cs="Arial"/>
        </w:rPr>
      </w:pPr>
      <w:r>
        <w:rPr>
          <w:rFonts w:cs="Arial"/>
        </w:rPr>
        <w:t>.</w:t>
      </w:r>
    </w:p>
    <w:p w14:paraId="3BB7FB43" w14:textId="77777777" w:rsidR="003862CF" w:rsidRDefault="003862CF" w:rsidP="00BC73C2">
      <w:pPr>
        <w:spacing w:before="120" w:after="120"/>
        <w:jc w:val="both"/>
        <w:rPr>
          <w:rFonts w:cs="Arial"/>
        </w:rPr>
      </w:pPr>
    </w:p>
    <w:p w14:paraId="53B50C41" w14:textId="77777777" w:rsidR="003862CF" w:rsidRDefault="003862CF" w:rsidP="00BC73C2">
      <w:pPr>
        <w:spacing w:before="120" w:after="120"/>
        <w:jc w:val="both"/>
        <w:rPr>
          <w:rFonts w:cs="Arial"/>
        </w:rPr>
      </w:pPr>
    </w:p>
    <w:p w14:paraId="25B6842F" w14:textId="77777777" w:rsidR="003862CF" w:rsidRDefault="003862CF" w:rsidP="00BC73C2">
      <w:pPr>
        <w:spacing w:before="120" w:after="120"/>
        <w:jc w:val="both"/>
        <w:rPr>
          <w:rFonts w:cs="Arial"/>
        </w:rPr>
      </w:pPr>
    </w:p>
    <w:p w14:paraId="385A705A" w14:textId="77777777" w:rsidR="003862CF" w:rsidRDefault="003862CF" w:rsidP="00BC73C2">
      <w:pPr>
        <w:spacing w:before="120" w:after="120"/>
        <w:jc w:val="both"/>
        <w:rPr>
          <w:rFonts w:cs="Arial"/>
        </w:rPr>
      </w:pPr>
    </w:p>
    <w:p w14:paraId="6DAD4405" w14:textId="30F9BD83" w:rsidR="003862CF" w:rsidRDefault="00E60E8B" w:rsidP="00E60E8B">
      <w:pPr>
        <w:tabs>
          <w:tab w:val="left" w:pos="3206"/>
        </w:tabs>
        <w:spacing w:before="120" w:after="120"/>
        <w:jc w:val="both"/>
        <w:rPr>
          <w:rFonts w:cs="Arial"/>
        </w:rPr>
      </w:pPr>
      <w:r>
        <w:rPr>
          <w:rFonts w:cs="Arial"/>
        </w:rPr>
        <w:tab/>
      </w:r>
    </w:p>
    <w:p w14:paraId="3C3B3301" w14:textId="77777777" w:rsidR="003862CF" w:rsidRDefault="003862CF" w:rsidP="00BC73C2">
      <w:pPr>
        <w:spacing w:before="120" w:after="120"/>
        <w:jc w:val="both"/>
        <w:rPr>
          <w:rFonts w:cs="Arial"/>
        </w:rPr>
      </w:pPr>
    </w:p>
    <w:p w14:paraId="68518EAC" w14:textId="77777777" w:rsidR="003862CF" w:rsidRDefault="003862CF" w:rsidP="00BC73C2">
      <w:pPr>
        <w:spacing w:before="120" w:after="120"/>
        <w:jc w:val="both"/>
        <w:rPr>
          <w:rFonts w:cs="Arial"/>
        </w:rPr>
      </w:pPr>
    </w:p>
    <w:p w14:paraId="48E74477" w14:textId="77777777" w:rsidR="003862CF" w:rsidRDefault="003862CF" w:rsidP="00BC73C2">
      <w:pPr>
        <w:spacing w:before="120" w:after="120"/>
        <w:jc w:val="both"/>
        <w:rPr>
          <w:rFonts w:cs="Arial"/>
        </w:rPr>
      </w:pPr>
    </w:p>
    <w:p w14:paraId="3822F04B" w14:textId="77777777" w:rsidR="003862CF" w:rsidRDefault="003862CF" w:rsidP="00BC73C2">
      <w:pPr>
        <w:spacing w:before="120" w:after="120"/>
        <w:jc w:val="both"/>
        <w:rPr>
          <w:rFonts w:cs="Arial"/>
        </w:rPr>
      </w:pPr>
    </w:p>
    <w:p w14:paraId="71F909C5" w14:textId="77777777" w:rsidR="003862CF" w:rsidRDefault="003862CF" w:rsidP="00BC73C2">
      <w:pPr>
        <w:spacing w:before="120" w:after="120"/>
        <w:jc w:val="both"/>
        <w:rPr>
          <w:rFonts w:cs="Arial"/>
        </w:rPr>
      </w:pPr>
    </w:p>
    <w:p w14:paraId="55969B32" w14:textId="77777777" w:rsidR="003862CF" w:rsidRDefault="003862CF" w:rsidP="00BC73C2">
      <w:pPr>
        <w:spacing w:before="120" w:after="120"/>
        <w:jc w:val="both"/>
        <w:rPr>
          <w:rFonts w:cs="Arial"/>
        </w:rPr>
      </w:pPr>
    </w:p>
    <w:p w14:paraId="01014E17" w14:textId="77777777" w:rsidR="003862CF" w:rsidRDefault="003862CF" w:rsidP="00BC73C2">
      <w:pPr>
        <w:spacing w:before="120" w:after="120"/>
        <w:jc w:val="both"/>
        <w:rPr>
          <w:rFonts w:cs="Arial"/>
        </w:rPr>
      </w:pPr>
    </w:p>
    <w:p w14:paraId="292AF5F2" w14:textId="4CDE8B44" w:rsidR="003862CF" w:rsidRPr="00E24107" w:rsidRDefault="003862CF" w:rsidP="003862CF">
      <w:pPr>
        <w:pStyle w:val="IPoziom1"/>
        <w:spacing w:after="120"/>
        <w:outlineLvl w:val="0"/>
      </w:pPr>
      <w:bookmarkStart w:id="0" w:name="_Toc216861943"/>
      <w:r>
        <w:rPr>
          <w:rFonts w:cs="Arial"/>
        </w:rPr>
        <w:lastRenderedPageBreak/>
        <w:t>PRZEDMIOT ZAMÓWIENIA</w:t>
      </w:r>
      <w:bookmarkEnd w:id="0"/>
    </w:p>
    <w:p w14:paraId="6458A803" w14:textId="7029FC6F" w:rsidR="00C979D3" w:rsidRPr="00083AE6" w:rsidRDefault="00C979D3" w:rsidP="00BC73C2">
      <w:pPr>
        <w:tabs>
          <w:tab w:val="left" w:pos="5747"/>
        </w:tabs>
        <w:spacing w:before="120" w:after="120"/>
        <w:jc w:val="both"/>
        <w:rPr>
          <w:b/>
          <w:bCs/>
          <w:color w:val="092D74"/>
          <w:kern w:val="32"/>
          <w:sz w:val="20"/>
          <w:szCs w:val="20"/>
        </w:rPr>
      </w:pPr>
    </w:p>
    <w:p w14:paraId="3BA61810" w14:textId="77777777" w:rsidR="00460DB4" w:rsidRPr="00D45D4C" w:rsidRDefault="00460DB4" w:rsidP="00BC73C2">
      <w:pPr>
        <w:pStyle w:val="IIpoziom"/>
        <w:spacing w:after="120"/>
      </w:pPr>
      <w:bookmarkStart w:id="1" w:name="_Toc77932686"/>
      <w:bookmarkStart w:id="2" w:name="_Toc130127601"/>
      <w:bookmarkStart w:id="3" w:name="_Toc132214361"/>
      <w:bookmarkStart w:id="4" w:name="_Toc133934686"/>
      <w:bookmarkStart w:id="5" w:name="_Toc134092363"/>
      <w:bookmarkStart w:id="6" w:name="_Toc216861944"/>
      <w:r w:rsidRPr="00D45D4C">
        <w:t>CEL ZADANIA</w:t>
      </w:r>
      <w:bookmarkEnd w:id="1"/>
      <w:bookmarkEnd w:id="2"/>
      <w:bookmarkEnd w:id="3"/>
      <w:bookmarkEnd w:id="4"/>
      <w:bookmarkEnd w:id="5"/>
      <w:bookmarkEnd w:id="6"/>
    </w:p>
    <w:p w14:paraId="7DE86084" w14:textId="0417F356" w:rsidR="00C979D3" w:rsidRPr="00B2053A" w:rsidRDefault="002C7CE8" w:rsidP="00BC73C2">
      <w:pPr>
        <w:pStyle w:val="komentarz"/>
        <w:ind w:left="340"/>
        <w:rPr>
          <w:i w:val="0"/>
          <w:iCs/>
          <w:color w:val="FF0000"/>
          <w:sz w:val="18"/>
          <w:szCs w:val="18"/>
        </w:rPr>
      </w:pPr>
      <w:r w:rsidRPr="00B2053A">
        <w:rPr>
          <w:i w:val="0"/>
          <w:iCs/>
          <w:color w:val="000000" w:themeColor="text1"/>
          <w:sz w:val="18"/>
          <w:szCs w:val="18"/>
        </w:rPr>
        <w:t xml:space="preserve">Utrzymanie w pełnej sprawności technicznej i zapewnienie bezawaryjnej pracy agregatów pompowych zainstalowanych w </w:t>
      </w:r>
      <w:r w:rsidR="002D66C3" w:rsidRPr="00B2053A">
        <w:rPr>
          <w:i w:val="0"/>
          <w:iCs/>
          <w:color w:val="000000" w:themeColor="text1"/>
          <w:sz w:val="18"/>
          <w:szCs w:val="18"/>
        </w:rPr>
        <w:t>PGE Energia Ciepła S.A. Oddział w Kielcach</w:t>
      </w:r>
      <w:r w:rsidRPr="00B2053A">
        <w:rPr>
          <w:i w:val="0"/>
          <w:iCs/>
          <w:color w:val="000000" w:themeColor="text1"/>
          <w:sz w:val="18"/>
          <w:szCs w:val="18"/>
        </w:rPr>
        <w:t xml:space="preserve">, poprzez wykonywanie przeglądów i remontów bieżących, napraw </w:t>
      </w:r>
      <w:r w:rsidR="00A1793D" w:rsidRPr="00B2053A">
        <w:rPr>
          <w:i w:val="0"/>
          <w:iCs/>
          <w:color w:val="000000" w:themeColor="text1"/>
          <w:sz w:val="18"/>
          <w:szCs w:val="18"/>
        </w:rPr>
        <w:t>awaryjnych</w:t>
      </w:r>
      <w:r w:rsidRPr="00B2053A">
        <w:rPr>
          <w:i w:val="0"/>
          <w:iCs/>
          <w:color w:val="000000" w:themeColor="text1"/>
          <w:sz w:val="18"/>
          <w:szCs w:val="18"/>
        </w:rPr>
        <w:t xml:space="preserve"> oraz konserwacji, rozliczanych wg katalogów czynności remontowych </w:t>
      </w:r>
      <w:r w:rsidR="0042214E">
        <w:rPr>
          <w:i w:val="0"/>
          <w:iCs/>
          <w:color w:val="000000" w:themeColor="text1"/>
          <w:sz w:val="18"/>
          <w:szCs w:val="18"/>
        </w:rPr>
        <w:t>(Załącznik nr 5 do SWZ – Formularz cenowy</w:t>
      </w:r>
      <w:r w:rsidR="00AA42D2">
        <w:rPr>
          <w:i w:val="0"/>
          <w:iCs/>
          <w:color w:val="000000" w:themeColor="text1"/>
          <w:sz w:val="18"/>
          <w:szCs w:val="18"/>
        </w:rPr>
        <w:t>, który będzie w późniejszym etapie stanowił Załącznik nr 3 do Umowy</w:t>
      </w:r>
      <w:r w:rsidR="0042214E">
        <w:rPr>
          <w:i w:val="0"/>
          <w:iCs/>
          <w:color w:val="000000" w:themeColor="text1"/>
          <w:sz w:val="18"/>
          <w:szCs w:val="18"/>
        </w:rPr>
        <w:t xml:space="preserve">), </w:t>
      </w:r>
      <w:r w:rsidR="00FF2AA8">
        <w:rPr>
          <w:i w:val="0"/>
          <w:iCs/>
          <w:color w:val="000000" w:themeColor="text1"/>
          <w:sz w:val="18"/>
          <w:szCs w:val="18"/>
        </w:rPr>
        <w:t xml:space="preserve">przez okres </w:t>
      </w:r>
      <w:r w:rsidR="001B1C67">
        <w:rPr>
          <w:i w:val="0"/>
          <w:iCs/>
          <w:color w:val="000000" w:themeColor="text1"/>
          <w:sz w:val="18"/>
          <w:szCs w:val="18"/>
        </w:rPr>
        <w:t>24 miesięcy</w:t>
      </w:r>
      <w:r w:rsidR="00FF2AA8">
        <w:rPr>
          <w:i w:val="0"/>
          <w:iCs/>
          <w:color w:val="000000" w:themeColor="text1"/>
          <w:sz w:val="18"/>
          <w:szCs w:val="18"/>
        </w:rPr>
        <w:t>.</w:t>
      </w:r>
    </w:p>
    <w:p w14:paraId="5DEB5FF3" w14:textId="4FEFEDDC" w:rsidR="002C7CE8" w:rsidRPr="00B2053A" w:rsidRDefault="002C7CE8" w:rsidP="00BC73C2">
      <w:pPr>
        <w:pStyle w:val="komentarz"/>
        <w:ind w:left="340"/>
        <w:rPr>
          <w:i w:val="0"/>
          <w:iCs/>
          <w:color w:val="000000" w:themeColor="text1"/>
          <w:sz w:val="18"/>
          <w:szCs w:val="18"/>
        </w:rPr>
      </w:pPr>
      <w:r w:rsidRPr="00B2053A">
        <w:rPr>
          <w:i w:val="0"/>
          <w:iCs/>
          <w:color w:val="000000" w:themeColor="text1"/>
          <w:sz w:val="18"/>
          <w:szCs w:val="18"/>
        </w:rPr>
        <w:t>Pozostałe cele w zakresie urządzeń energetycznych:</w:t>
      </w:r>
    </w:p>
    <w:p w14:paraId="4284E42B" w14:textId="18E3FC82" w:rsidR="002C7CE8" w:rsidRPr="00B2053A" w:rsidRDefault="002C7CE8" w:rsidP="00BC73C2">
      <w:pPr>
        <w:pStyle w:val="komentarz"/>
        <w:numPr>
          <w:ilvl w:val="0"/>
          <w:numId w:val="12"/>
        </w:numPr>
        <w:ind w:left="1661" w:hanging="357"/>
        <w:rPr>
          <w:i w:val="0"/>
          <w:iCs/>
          <w:color w:val="000000" w:themeColor="text1"/>
          <w:sz w:val="18"/>
          <w:szCs w:val="18"/>
        </w:rPr>
      </w:pPr>
      <w:r w:rsidRPr="00B2053A">
        <w:rPr>
          <w:i w:val="0"/>
          <w:iCs/>
          <w:color w:val="000000" w:themeColor="text1"/>
          <w:sz w:val="18"/>
          <w:szCs w:val="18"/>
        </w:rPr>
        <w:t>Zwiększenie niezawodności ich pracy</w:t>
      </w:r>
    </w:p>
    <w:p w14:paraId="7D5AD8E5" w14:textId="2DF23B48" w:rsidR="002C7CE8" w:rsidRPr="00B2053A" w:rsidRDefault="002C7CE8" w:rsidP="00BC73C2">
      <w:pPr>
        <w:pStyle w:val="komentarz"/>
        <w:numPr>
          <w:ilvl w:val="0"/>
          <w:numId w:val="12"/>
        </w:numPr>
        <w:ind w:left="1661" w:hanging="357"/>
        <w:rPr>
          <w:i w:val="0"/>
          <w:iCs/>
          <w:color w:val="000000" w:themeColor="text1"/>
          <w:sz w:val="18"/>
          <w:szCs w:val="18"/>
        </w:rPr>
      </w:pPr>
      <w:r w:rsidRPr="00B2053A">
        <w:rPr>
          <w:i w:val="0"/>
          <w:iCs/>
          <w:color w:val="000000" w:themeColor="text1"/>
          <w:sz w:val="18"/>
          <w:szCs w:val="18"/>
        </w:rPr>
        <w:t>Zwiększenie bezpieczeństwa personelu</w:t>
      </w:r>
    </w:p>
    <w:p w14:paraId="40D90E46" w14:textId="0F5F3098" w:rsidR="002C7CE8" w:rsidRDefault="002C7CE8" w:rsidP="00BC73C2">
      <w:pPr>
        <w:pStyle w:val="komentarz"/>
        <w:numPr>
          <w:ilvl w:val="0"/>
          <w:numId w:val="12"/>
        </w:numPr>
        <w:ind w:left="1661" w:hanging="357"/>
        <w:rPr>
          <w:i w:val="0"/>
          <w:iCs/>
          <w:color w:val="000000" w:themeColor="text1"/>
          <w:sz w:val="18"/>
          <w:szCs w:val="18"/>
        </w:rPr>
      </w:pPr>
      <w:r w:rsidRPr="00B2053A">
        <w:rPr>
          <w:i w:val="0"/>
          <w:iCs/>
          <w:color w:val="000000" w:themeColor="text1"/>
          <w:sz w:val="18"/>
          <w:szCs w:val="18"/>
        </w:rPr>
        <w:t>Ochrona środowiska naturalnego</w:t>
      </w:r>
    </w:p>
    <w:p w14:paraId="1B1EB1FA" w14:textId="77777777" w:rsidR="00BC73C2" w:rsidRPr="00B2053A" w:rsidRDefault="00BC73C2" w:rsidP="00BC73C2">
      <w:pPr>
        <w:pStyle w:val="komentarz"/>
        <w:ind w:left="1661"/>
        <w:rPr>
          <w:i w:val="0"/>
          <w:iCs/>
          <w:color w:val="000000" w:themeColor="text1"/>
          <w:sz w:val="18"/>
          <w:szCs w:val="18"/>
        </w:rPr>
      </w:pPr>
    </w:p>
    <w:p w14:paraId="742B7013" w14:textId="47D3E0A6" w:rsidR="004022E8" w:rsidRPr="00BC73C2" w:rsidRDefault="00A57C5B" w:rsidP="00BC73C2">
      <w:pPr>
        <w:pStyle w:val="IIpoziom"/>
        <w:spacing w:after="120"/>
      </w:pPr>
      <w:bookmarkStart w:id="7" w:name="_Toc347146796"/>
      <w:bookmarkStart w:id="8" w:name="_Toc77934054"/>
      <w:bookmarkStart w:id="9" w:name="_Toc77933548"/>
      <w:bookmarkStart w:id="10" w:name="_Toc216861945"/>
      <w:bookmarkStart w:id="11" w:name="_Toc347146795"/>
      <w:bookmarkStart w:id="12" w:name="_Toc77934053"/>
      <w:bookmarkStart w:id="13" w:name="_Toc77933547"/>
      <w:bookmarkStart w:id="14" w:name="_Toc347143934"/>
      <w:bookmarkStart w:id="15" w:name="_Toc77932688"/>
      <w:bookmarkStart w:id="16" w:name="_Toc130127603"/>
      <w:bookmarkStart w:id="17" w:name="_Toc132214363"/>
      <w:bookmarkStart w:id="18" w:name="_Toc133934688"/>
      <w:bookmarkStart w:id="19" w:name="_Toc134092365"/>
      <w:r w:rsidRPr="00460DB4">
        <w:t>O</w:t>
      </w:r>
      <w:r>
        <w:t xml:space="preserve">PIS PRZEDMIOTU ZAMÓWIENIA </w:t>
      </w:r>
      <w:r w:rsidRPr="00460DB4">
        <w:t>/Z</w:t>
      </w:r>
      <w:r>
        <w:t>AKRES PRAC</w:t>
      </w:r>
      <w:bookmarkEnd w:id="7"/>
      <w:bookmarkEnd w:id="8"/>
      <w:bookmarkEnd w:id="9"/>
      <w:bookmarkEnd w:id="10"/>
    </w:p>
    <w:p w14:paraId="41777254" w14:textId="3E717CDF" w:rsidR="004022E8" w:rsidRPr="00B106E1" w:rsidRDefault="004022E8" w:rsidP="00607F06">
      <w:pPr>
        <w:pStyle w:val="IVpoziom"/>
      </w:pPr>
      <w:r w:rsidRPr="00B106E1">
        <w:t>Pracami objęte zostaną agregaty pompowe zainstalowane na Bloku</w:t>
      </w:r>
      <w:r w:rsidR="00B106E1" w:rsidRPr="00B106E1">
        <w:t xml:space="preserve"> </w:t>
      </w:r>
      <w:r w:rsidR="00B6261F" w:rsidRPr="00B106E1">
        <w:t>Węglowym</w:t>
      </w:r>
      <w:r w:rsidRPr="00B106E1">
        <w:t xml:space="preserve">, Bloku </w:t>
      </w:r>
      <w:proofErr w:type="spellStart"/>
      <w:r w:rsidR="00EA4991" w:rsidRPr="00B106E1">
        <w:t>Biomasow</w:t>
      </w:r>
      <w:r w:rsidR="00EA4991">
        <w:t>ym</w:t>
      </w:r>
      <w:proofErr w:type="spellEnd"/>
      <w:r w:rsidR="00EA4991" w:rsidRPr="00B106E1">
        <w:t>, Bloku</w:t>
      </w:r>
      <w:r w:rsidRPr="00B106E1">
        <w:t xml:space="preserve"> </w:t>
      </w:r>
      <w:r w:rsidR="00BF1DCE">
        <w:t>G</w:t>
      </w:r>
      <w:r w:rsidR="00B6261F" w:rsidRPr="00B106E1">
        <w:t>azowym</w:t>
      </w:r>
      <w:r w:rsidRPr="00B106E1">
        <w:t xml:space="preserve">, </w:t>
      </w:r>
      <w:r w:rsidR="00B106E1" w:rsidRPr="00B106E1">
        <w:t>Kotłowni</w:t>
      </w:r>
      <w:r w:rsidR="00810F94" w:rsidRPr="00B106E1">
        <w:t xml:space="preserve"> </w:t>
      </w:r>
      <w:r w:rsidR="00BF1DCE">
        <w:t>G</w:t>
      </w:r>
      <w:r w:rsidR="00810F94" w:rsidRPr="00B106E1">
        <w:t xml:space="preserve">azowej, Centralnej Ciepłowni, </w:t>
      </w:r>
      <w:r w:rsidRPr="00B106E1">
        <w:t>pompowni wody sieciowej</w:t>
      </w:r>
      <w:r w:rsidR="00FF2AA8" w:rsidRPr="00B106E1">
        <w:t>, pompowni ścieków przemysłowych</w:t>
      </w:r>
      <w:r w:rsidR="00B106E1" w:rsidRPr="00B106E1">
        <w:t xml:space="preserve">, </w:t>
      </w:r>
      <w:r w:rsidR="00FF2AA8" w:rsidRPr="00B106E1">
        <w:t xml:space="preserve">w budynkach hydroforni i </w:t>
      </w:r>
      <w:proofErr w:type="spellStart"/>
      <w:r w:rsidR="00FF2AA8" w:rsidRPr="00B106E1">
        <w:t>wodooczyszczalni</w:t>
      </w:r>
      <w:proofErr w:type="spellEnd"/>
      <w:r w:rsidRPr="00B106E1">
        <w:t xml:space="preserve"> </w:t>
      </w:r>
      <w:r w:rsidR="00810F94" w:rsidRPr="00B106E1">
        <w:t xml:space="preserve">oraz na innych instalacjach pomocniczych zainstalowanych </w:t>
      </w:r>
      <w:r w:rsidRPr="00B106E1">
        <w:t>w PGE Energia Ciepła S.A. Oddział w Kielcach.</w:t>
      </w:r>
    </w:p>
    <w:p w14:paraId="5B72432E" w14:textId="15D4B804" w:rsidR="004022E8" w:rsidRPr="00546379" w:rsidRDefault="004022E8" w:rsidP="00607F06">
      <w:pPr>
        <w:pStyle w:val="IVpoziom"/>
        <w:numPr>
          <w:ilvl w:val="0"/>
          <w:numId w:val="25"/>
        </w:numPr>
      </w:pPr>
      <w:r>
        <w:t>Przeprowadzanie usług serwisowych</w:t>
      </w:r>
      <w:r w:rsidR="00A57EC9">
        <w:t xml:space="preserve"> oraz przeglądy i prace diagnostyczne</w:t>
      </w:r>
      <w:r>
        <w:t xml:space="preserve"> agregatów pompowych </w:t>
      </w:r>
      <w:r w:rsidRPr="00CF3A7E">
        <w:t>wyspecyfikowanyc</w:t>
      </w:r>
      <w:r w:rsidRPr="00546379">
        <w:t xml:space="preserve">h w </w:t>
      </w:r>
      <w:r w:rsidR="00171347">
        <w:t>z</w:t>
      </w:r>
      <w:r w:rsidRPr="00546379">
        <w:t>ałączniku nr</w:t>
      </w:r>
      <w:r w:rsidR="00BF1DCE">
        <w:t>.</w:t>
      </w:r>
      <w:r w:rsidRPr="00546379">
        <w:t xml:space="preserve"> </w:t>
      </w:r>
      <w:r w:rsidR="00693235">
        <w:t xml:space="preserve">5 </w:t>
      </w:r>
      <w:r w:rsidR="00BF1DCE">
        <w:t xml:space="preserve">do </w:t>
      </w:r>
      <w:r w:rsidR="00693235">
        <w:t>SWZ</w:t>
      </w:r>
      <w:r w:rsidRPr="00546379">
        <w:t xml:space="preserve">; </w:t>
      </w:r>
    </w:p>
    <w:p w14:paraId="5A411ACF" w14:textId="3D37A59B" w:rsidR="004022E8" w:rsidRDefault="004022E8" w:rsidP="00607F06">
      <w:pPr>
        <w:pStyle w:val="IVpoziom"/>
        <w:numPr>
          <w:ilvl w:val="0"/>
          <w:numId w:val="25"/>
        </w:numPr>
      </w:pPr>
      <w:r w:rsidRPr="00CF3A7E">
        <w:t xml:space="preserve">Usuwanie </w:t>
      </w:r>
      <w:r w:rsidR="000F0AE2">
        <w:t>zgłaszanych</w:t>
      </w:r>
      <w:r w:rsidR="000F0AE2" w:rsidRPr="00CF3A7E">
        <w:t xml:space="preserve"> usterek</w:t>
      </w:r>
      <w:r w:rsidRPr="00CF3A7E">
        <w:t xml:space="preserve"> i awarii</w:t>
      </w:r>
      <w:r w:rsidR="000F0AE2">
        <w:t>.</w:t>
      </w:r>
    </w:p>
    <w:p w14:paraId="0EAE6FD6" w14:textId="5772A079" w:rsidR="004022E8" w:rsidRDefault="004022E8" w:rsidP="00607F06">
      <w:pPr>
        <w:pStyle w:val="IVpoziom"/>
        <w:numPr>
          <w:ilvl w:val="0"/>
          <w:numId w:val="25"/>
        </w:numPr>
      </w:pPr>
      <w:r>
        <w:t>Dostawa części zamiennych do agregatów pompowych;</w:t>
      </w:r>
    </w:p>
    <w:p w14:paraId="4461109D" w14:textId="0DF55034" w:rsidR="007A41D1" w:rsidRPr="007F573C" w:rsidRDefault="004022E8" w:rsidP="00607F06">
      <w:pPr>
        <w:pStyle w:val="IVpoziom"/>
        <w:numPr>
          <w:ilvl w:val="0"/>
          <w:numId w:val="25"/>
        </w:numPr>
      </w:pPr>
      <w:r>
        <w:t>Przygotowywanie raportów z przeglądów i kontroli</w:t>
      </w:r>
      <w:r w:rsidR="00BF69E8">
        <w:t>.</w:t>
      </w:r>
    </w:p>
    <w:p w14:paraId="420890CA" w14:textId="676F7AD3" w:rsidR="004022E8" w:rsidRDefault="004022E8" w:rsidP="00607F06">
      <w:pPr>
        <w:pStyle w:val="IVpoziom"/>
      </w:pPr>
      <w:r w:rsidRPr="00AB465B">
        <w:t xml:space="preserve">Zakres obejmuje prace związane z bieżącą eksploatacją oraz z bieżącymi i awaryjnymi remontami </w:t>
      </w:r>
      <w:r w:rsidR="00BF1DCE">
        <w:t>agregatów pompowych wraz z ich instalacjami</w:t>
      </w:r>
      <w:r w:rsidR="00935A99">
        <w:t>.</w:t>
      </w:r>
      <w:r w:rsidRPr="00AB465B">
        <w:t xml:space="preserve"> </w:t>
      </w:r>
      <w:r w:rsidR="00935A99">
        <w:t>W</w:t>
      </w:r>
      <w:r>
        <w:t xml:space="preserve"> szczególności Wykonawca będzie zobowiązany do realizacji niżej wymienionych rodzajów prac:</w:t>
      </w:r>
    </w:p>
    <w:p w14:paraId="7C286C93" w14:textId="77777777" w:rsidR="00BF1DCE" w:rsidRDefault="00BF1DCE" w:rsidP="00607F06">
      <w:pPr>
        <w:pStyle w:val="IVpoziom"/>
        <w:numPr>
          <w:ilvl w:val="0"/>
          <w:numId w:val="33"/>
        </w:numPr>
      </w:pPr>
      <w:r>
        <w:t xml:space="preserve">Prace mechaniczne związane z demontażem, naprawą i montażem, </w:t>
      </w:r>
    </w:p>
    <w:p w14:paraId="1F9F0A3B" w14:textId="77777777" w:rsidR="00BF1DCE" w:rsidRDefault="00BF1DCE" w:rsidP="00607F06">
      <w:pPr>
        <w:pStyle w:val="IVpoziom"/>
        <w:numPr>
          <w:ilvl w:val="0"/>
          <w:numId w:val="33"/>
        </w:numPr>
      </w:pPr>
      <w:r>
        <w:t xml:space="preserve">Prace izolacyjne niezbędne do realizacji prac mechanicznych związane z demontażem i montażem izolacji ciepłochronnej urządzeń i instalacji, </w:t>
      </w:r>
    </w:p>
    <w:p w14:paraId="693391C7" w14:textId="5394954C" w:rsidR="004022E8" w:rsidRPr="00AB465B" w:rsidRDefault="004022E8" w:rsidP="00607F06">
      <w:pPr>
        <w:pStyle w:val="IVpoziom"/>
        <w:numPr>
          <w:ilvl w:val="0"/>
          <w:numId w:val="33"/>
        </w:numPr>
      </w:pPr>
      <w:r w:rsidRPr="00AB465B">
        <w:t xml:space="preserve">Prace związane z bieżącą eksploatacją </w:t>
      </w:r>
      <w:r>
        <w:t xml:space="preserve">i utrzymaniem agregatów pompowych </w:t>
      </w:r>
      <w:r w:rsidRPr="00AB465B">
        <w:t xml:space="preserve">obejmują kompleksowe usługi </w:t>
      </w:r>
      <w:r>
        <w:t xml:space="preserve">zmierzające do </w:t>
      </w:r>
      <w:r w:rsidRPr="00AB465B">
        <w:t xml:space="preserve">utrzymania ruchu </w:t>
      </w:r>
      <w:r>
        <w:t xml:space="preserve">agregatów pompowych w </w:t>
      </w:r>
      <w:r w:rsidR="00BC73C2">
        <w:t>PGE Energia Ciepła S.A. Oddział w Kielcach</w:t>
      </w:r>
      <w:r>
        <w:t xml:space="preserve"> </w:t>
      </w:r>
      <w:r w:rsidRPr="00AB465B">
        <w:t>w zakresie:</w:t>
      </w:r>
    </w:p>
    <w:p w14:paraId="7A6C687D" w14:textId="290B0547" w:rsidR="004022E8" w:rsidRPr="00AB465B" w:rsidRDefault="007A41D1" w:rsidP="003E5113">
      <w:pPr>
        <w:pStyle w:val="IVpoziom"/>
        <w:ind w:left="709"/>
      </w:pPr>
      <w:r>
        <w:t xml:space="preserve">- </w:t>
      </w:r>
      <w:r w:rsidR="004022E8" w:rsidRPr="00AB465B">
        <w:t>Wykonywania remontów bieżących i awaryjnych na urządz</w:t>
      </w:r>
      <w:r w:rsidR="004022E8">
        <w:t>e</w:t>
      </w:r>
      <w:r w:rsidR="004022E8" w:rsidRPr="00AB465B">
        <w:t>niach</w:t>
      </w:r>
    </w:p>
    <w:p w14:paraId="2BF18483" w14:textId="018E8856" w:rsidR="004022E8" w:rsidRPr="00AB465B" w:rsidRDefault="007A41D1" w:rsidP="003E5113">
      <w:pPr>
        <w:pStyle w:val="IVpoziom"/>
        <w:ind w:left="709"/>
      </w:pPr>
      <w:r>
        <w:t xml:space="preserve">- </w:t>
      </w:r>
      <w:r w:rsidR="004022E8" w:rsidRPr="00AB465B">
        <w:t>Przeglądów i konserwacji,</w:t>
      </w:r>
    </w:p>
    <w:p w14:paraId="6B756E3A" w14:textId="2B114A21" w:rsidR="004022E8" w:rsidRDefault="007A41D1" w:rsidP="003E5113">
      <w:pPr>
        <w:pStyle w:val="IVpoziom"/>
        <w:ind w:left="709"/>
      </w:pPr>
      <w:r>
        <w:t xml:space="preserve">- </w:t>
      </w:r>
      <w:r w:rsidR="004022E8" w:rsidRPr="00AB465B">
        <w:t>Bieżących napraw (usuwania usterek),</w:t>
      </w:r>
    </w:p>
    <w:p w14:paraId="511B71FE" w14:textId="4FE30DAB" w:rsidR="00DF6E48" w:rsidRPr="00AB465B" w:rsidRDefault="00DF6E48" w:rsidP="003E5113">
      <w:pPr>
        <w:pStyle w:val="IVpoziom"/>
        <w:ind w:left="709"/>
      </w:pPr>
      <w:r>
        <w:t>- Pr</w:t>
      </w:r>
      <w:r w:rsidR="00667FF5">
        <w:t>a</w:t>
      </w:r>
      <w:r>
        <w:t>c diagnostycznych</w:t>
      </w:r>
    </w:p>
    <w:p w14:paraId="1BBFB9EC" w14:textId="71468D30" w:rsidR="00060B20" w:rsidRDefault="00BF69E8" w:rsidP="00607F06">
      <w:pPr>
        <w:pStyle w:val="IVpoziom"/>
        <w:numPr>
          <w:ilvl w:val="0"/>
          <w:numId w:val="33"/>
        </w:numPr>
      </w:pPr>
      <w:r>
        <w:t>Inne prace serwisowe agregatów pompowych.</w:t>
      </w:r>
    </w:p>
    <w:p w14:paraId="1312A2B4" w14:textId="77777777" w:rsidR="004022E8" w:rsidRPr="00E67350" w:rsidRDefault="004022E8" w:rsidP="00607F06">
      <w:pPr>
        <w:pStyle w:val="IVpoziom"/>
      </w:pPr>
    </w:p>
    <w:p w14:paraId="4CF8A224" w14:textId="6B042C5A" w:rsidR="004022E8" w:rsidRPr="00F43EED" w:rsidRDefault="004022E8" w:rsidP="00607F06">
      <w:pPr>
        <w:pStyle w:val="IVpoziom"/>
      </w:pPr>
      <w:r w:rsidRPr="00AB465B">
        <w:t xml:space="preserve">Terminy wykonania poszczególnych prac w ramach zawartej umowy będą pośrednio wynikać z terminów wystąpienia usterek i będą dostosowane do potrzeb Zamawiającego. Usuwanie usterek będzie się odbywało według bieżących </w:t>
      </w:r>
      <w:r w:rsidR="006F4DE3">
        <w:t>Zleceń</w:t>
      </w:r>
      <w:r w:rsidR="006F4DE3" w:rsidRPr="00AB465B">
        <w:t xml:space="preserve"> </w:t>
      </w:r>
      <w:r w:rsidRPr="00AB465B">
        <w:t xml:space="preserve">wykonania usług/robót. </w:t>
      </w:r>
    </w:p>
    <w:p w14:paraId="7971153E" w14:textId="7C0A6F30" w:rsidR="004022E8" w:rsidRPr="00F43EED" w:rsidRDefault="004022E8" w:rsidP="00607F06">
      <w:pPr>
        <w:pStyle w:val="IVpoziom"/>
      </w:pPr>
      <w:r w:rsidRPr="00F43EED">
        <w:t>Warunki przystąpienia do wykonywania pracy zostały przedstawione w Rozdziale I</w:t>
      </w:r>
      <w:r w:rsidR="00F43EED" w:rsidRPr="00F43EED">
        <w:t>I</w:t>
      </w:r>
      <w:r w:rsidRPr="00F43EED">
        <w:t>, pkt 2</w:t>
      </w:r>
      <w:r w:rsidR="00F43EED" w:rsidRPr="00F43EED">
        <w:t>.2</w:t>
      </w:r>
      <w:r w:rsidRPr="00F43EED">
        <w:t xml:space="preserve"> </w:t>
      </w:r>
      <w:r w:rsidR="00F43EED" w:rsidRPr="00F43EED">
        <w:t>„</w:t>
      </w:r>
      <w:r w:rsidRPr="00F43EED">
        <w:t xml:space="preserve">Organizacja Prac </w:t>
      </w:r>
      <w:r w:rsidR="000D4C47">
        <w:br/>
      </w:r>
      <w:r w:rsidRPr="00F43EED">
        <w:t>remontowo-montażowych</w:t>
      </w:r>
      <w:r w:rsidR="00F43EED" w:rsidRPr="00F43EED">
        <w:t>”</w:t>
      </w:r>
      <w:r w:rsidRPr="00F43EED">
        <w:t xml:space="preserve">. </w:t>
      </w:r>
    </w:p>
    <w:p w14:paraId="61577D5F" w14:textId="77777777" w:rsidR="00BC73C2" w:rsidRDefault="00BC73C2" w:rsidP="00607F06">
      <w:pPr>
        <w:pStyle w:val="IVpoziom"/>
      </w:pPr>
    </w:p>
    <w:p w14:paraId="5FC7E3CA" w14:textId="0A21AF98" w:rsidR="00C979D3" w:rsidRPr="00D45D4C" w:rsidRDefault="00460DB4" w:rsidP="00BC73C2">
      <w:pPr>
        <w:pStyle w:val="IIpoziom"/>
        <w:spacing w:after="120"/>
      </w:pPr>
      <w:bookmarkStart w:id="20" w:name="_Toc216861946"/>
      <w:r w:rsidRPr="00D45D4C">
        <w:lastRenderedPageBreak/>
        <w:t>OPIS UWARUNKOWAŃ WYNIKAJĄCYCH ZE STANU ISTNIEJĄCEGO</w:t>
      </w:r>
      <w:bookmarkEnd w:id="11"/>
      <w:bookmarkEnd w:id="12"/>
      <w:bookmarkEnd w:id="13"/>
      <w:bookmarkEnd w:id="14"/>
      <w:bookmarkEnd w:id="15"/>
      <w:bookmarkEnd w:id="16"/>
      <w:bookmarkEnd w:id="17"/>
      <w:bookmarkEnd w:id="18"/>
      <w:bookmarkEnd w:id="19"/>
      <w:bookmarkEnd w:id="20"/>
    </w:p>
    <w:p w14:paraId="05716868" w14:textId="0972113F" w:rsidR="00C979D3" w:rsidRDefault="00C979D3" w:rsidP="00BC73C2">
      <w:pPr>
        <w:pStyle w:val="IIIPoziom3"/>
        <w:spacing w:before="120" w:after="120"/>
      </w:pPr>
      <w:r w:rsidRPr="00C979D3">
        <w:t>Opis ogólny stanu istniejącego:</w:t>
      </w:r>
      <w:r w:rsidR="00B917DB">
        <w:t xml:space="preserve"> </w:t>
      </w:r>
    </w:p>
    <w:p w14:paraId="14E1D045" w14:textId="684EDFB6" w:rsidR="00B917DB" w:rsidRPr="009D7644" w:rsidRDefault="00B917DB" w:rsidP="00BC73C2">
      <w:pPr>
        <w:spacing w:before="120" w:after="120"/>
        <w:ind w:left="340"/>
        <w:jc w:val="both"/>
        <w:rPr>
          <w:rFonts w:cs="Arial"/>
        </w:rPr>
      </w:pPr>
      <w:r w:rsidRPr="009D7644">
        <w:rPr>
          <w:rFonts w:cs="Arial"/>
        </w:rPr>
        <w:t xml:space="preserve">Niniejsza Specyfikacja Techniczna dotyczy </w:t>
      </w:r>
      <w:r>
        <w:rPr>
          <w:rFonts w:cs="Arial"/>
        </w:rPr>
        <w:t>wszystkich agregatów pompowych</w:t>
      </w:r>
      <w:r w:rsidRPr="009D7644">
        <w:rPr>
          <w:rFonts w:cs="Arial"/>
        </w:rPr>
        <w:t xml:space="preserve"> zainstalowanych w </w:t>
      </w:r>
      <w:r>
        <w:rPr>
          <w:rFonts w:cs="Arial"/>
        </w:rPr>
        <w:t xml:space="preserve">PGE Energia </w:t>
      </w:r>
      <w:r w:rsidR="00706AE0">
        <w:rPr>
          <w:rFonts w:cs="Arial"/>
        </w:rPr>
        <w:t>Ciepła</w:t>
      </w:r>
      <w:r>
        <w:rPr>
          <w:rFonts w:cs="Arial"/>
        </w:rPr>
        <w:t xml:space="preserve"> S.A. Oddział w Kielcach</w:t>
      </w:r>
      <w:r w:rsidR="00F43EED">
        <w:rPr>
          <w:rFonts w:cs="Arial"/>
        </w:rPr>
        <w:t>.</w:t>
      </w:r>
    </w:p>
    <w:p w14:paraId="35FFA7CE" w14:textId="77777777" w:rsidR="00B917DB" w:rsidRPr="009D7644" w:rsidRDefault="00B917DB" w:rsidP="00BC73C2">
      <w:pPr>
        <w:spacing w:before="120" w:after="120"/>
        <w:ind w:left="340"/>
        <w:jc w:val="both"/>
        <w:rPr>
          <w:rFonts w:cs="Arial"/>
        </w:rPr>
      </w:pPr>
      <w:r w:rsidRPr="009D7644">
        <w:rPr>
          <w:rFonts w:cs="Arial"/>
        </w:rPr>
        <w:t xml:space="preserve">Do urządzeń objętych zakresem niniejszej Specyfikacji Technicznej </w:t>
      </w:r>
      <w:r>
        <w:rPr>
          <w:rFonts w:cs="Arial"/>
        </w:rPr>
        <w:t>należą agregaty pompowe zamontowane na obiektach</w:t>
      </w:r>
      <w:r w:rsidRPr="009D7644">
        <w:rPr>
          <w:rFonts w:cs="Arial"/>
        </w:rPr>
        <w:t>:</w:t>
      </w:r>
    </w:p>
    <w:p w14:paraId="2BD56147" w14:textId="77777777" w:rsidR="00B917DB" w:rsidRPr="009D7644" w:rsidRDefault="00B917DB" w:rsidP="00BC73C2">
      <w:pPr>
        <w:spacing w:before="120" w:after="120"/>
        <w:jc w:val="both"/>
        <w:rPr>
          <w:rFonts w:cs="Arial"/>
        </w:rPr>
      </w:pPr>
    </w:p>
    <w:p w14:paraId="385183D9" w14:textId="2998BE93" w:rsidR="00B917DB" w:rsidRDefault="00B917DB" w:rsidP="00BC73C2">
      <w:pPr>
        <w:pStyle w:val="Akapitzlist"/>
        <w:numPr>
          <w:ilvl w:val="0"/>
          <w:numId w:val="13"/>
        </w:numPr>
        <w:spacing w:before="120" w:after="120" w:line="276" w:lineRule="auto"/>
        <w:ind w:left="1661" w:hanging="357"/>
        <w:contextualSpacing/>
        <w:jc w:val="both"/>
        <w:rPr>
          <w:rFonts w:cs="Arial"/>
        </w:rPr>
      </w:pPr>
      <w:r>
        <w:rPr>
          <w:rFonts w:cs="Arial"/>
        </w:rPr>
        <w:t>Blok Węglow</w:t>
      </w:r>
      <w:r w:rsidR="00546379">
        <w:rPr>
          <w:rFonts w:cs="Arial"/>
        </w:rPr>
        <w:t>y</w:t>
      </w:r>
    </w:p>
    <w:p w14:paraId="58BFBF7E" w14:textId="51EB17C0" w:rsidR="00B917DB" w:rsidRDefault="00B917DB" w:rsidP="00BC73C2">
      <w:pPr>
        <w:pStyle w:val="Akapitzlist"/>
        <w:numPr>
          <w:ilvl w:val="0"/>
          <w:numId w:val="13"/>
        </w:numPr>
        <w:spacing w:before="120" w:after="120" w:line="276" w:lineRule="auto"/>
        <w:ind w:left="1661" w:hanging="357"/>
        <w:contextualSpacing/>
        <w:jc w:val="both"/>
        <w:rPr>
          <w:rFonts w:cs="Arial"/>
        </w:rPr>
      </w:pPr>
      <w:r>
        <w:rPr>
          <w:rFonts w:cs="Arial"/>
        </w:rPr>
        <w:t xml:space="preserve">Blok </w:t>
      </w:r>
      <w:proofErr w:type="spellStart"/>
      <w:r>
        <w:rPr>
          <w:rFonts w:cs="Arial"/>
        </w:rPr>
        <w:t>Biomasow</w:t>
      </w:r>
      <w:r w:rsidR="00546379">
        <w:rPr>
          <w:rFonts w:cs="Arial"/>
        </w:rPr>
        <w:t>y</w:t>
      </w:r>
      <w:proofErr w:type="spellEnd"/>
    </w:p>
    <w:p w14:paraId="3401B9A9" w14:textId="73D7D155" w:rsidR="00B917DB" w:rsidRDefault="00B917DB" w:rsidP="00BC73C2">
      <w:pPr>
        <w:pStyle w:val="Akapitzlist"/>
        <w:numPr>
          <w:ilvl w:val="0"/>
          <w:numId w:val="13"/>
        </w:numPr>
        <w:spacing w:before="120" w:after="120" w:line="276" w:lineRule="auto"/>
        <w:ind w:left="1661" w:hanging="357"/>
        <w:contextualSpacing/>
        <w:jc w:val="both"/>
        <w:rPr>
          <w:rFonts w:cs="Arial"/>
        </w:rPr>
      </w:pPr>
      <w:r>
        <w:rPr>
          <w:rFonts w:cs="Arial"/>
        </w:rPr>
        <w:t>Blok Gazow</w:t>
      </w:r>
      <w:r w:rsidR="00546379">
        <w:rPr>
          <w:rFonts w:cs="Arial"/>
        </w:rPr>
        <w:t>y</w:t>
      </w:r>
    </w:p>
    <w:p w14:paraId="7C26D12B" w14:textId="54B13465" w:rsidR="00546379" w:rsidRDefault="00546379" w:rsidP="00BC73C2">
      <w:pPr>
        <w:pStyle w:val="Akapitzlist"/>
        <w:numPr>
          <w:ilvl w:val="0"/>
          <w:numId w:val="13"/>
        </w:numPr>
        <w:spacing w:before="120" w:after="120" w:line="276" w:lineRule="auto"/>
        <w:ind w:left="1661" w:hanging="357"/>
        <w:contextualSpacing/>
        <w:jc w:val="both"/>
        <w:rPr>
          <w:rFonts w:cs="Arial"/>
        </w:rPr>
      </w:pPr>
      <w:r>
        <w:rPr>
          <w:rFonts w:cs="Arial"/>
        </w:rPr>
        <w:t>Kotłownia Gazowa</w:t>
      </w:r>
    </w:p>
    <w:p w14:paraId="3E1386B8" w14:textId="34FEBC1A" w:rsidR="00546379" w:rsidRDefault="00546379" w:rsidP="00BC73C2">
      <w:pPr>
        <w:pStyle w:val="Akapitzlist"/>
        <w:numPr>
          <w:ilvl w:val="0"/>
          <w:numId w:val="13"/>
        </w:numPr>
        <w:spacing w:before="120" w:after="120" w:line="276" w:lineRule="auto"/>
        <w:ind w:left="1661" w:hanging="357"/>
        <w:contextualSpacing/>
        <w:jc w:val="both"/>
        <w:rPr>
          <w:rFonts w:cs="Arial"/>
        </w:rPr>
      </w:pPr>
      <w:r>
        <w:rPr>
          <w:rFonts w:cs="Arial"/>
        </w:rPr>
        <w:t>Centralna Ciepłownia</w:t>
      </w:r>
    </w:p>
    <w:p w14:paraId="413C4C34" w14:textId="4A794CCA" w:rsidR="00B917DB" w:rsidRPr="009D7644" w:rsidRDefault="00B917DB" w:rsidP="00BC73C2">
      <w:pPr>
        <w:pStyle w:val="Akapitzlist"/>
        <w:numPr>
          <w:ilvl w:val="0"/>
          <w:numId w:val="13"/>
        </w:numPr>
        <w:spacing w:before="120" w:after="120" w:line="276" w:lineRule="auto"/>
        <w:ind w:left="1661" w:hanging="357"/>
        <w:contextualSpacing/>
        <w:jc w:val="both"/>
        <w:rPr>
          <w:rFonts w:cs="Arial"/>
        </w:rPr>
      </w:pPr>
      <w:r>
        <w:rPr>
          <w:rFonts w:cs="Arial"/>
        </w:rPr>
        <w:t>Pompownia Wody Sieciowej</w:t>
      </w:r>
    </w:p>
    <w:p w14:paraId="41444F7E" w14:textId="64407D12" w:rsidR="00B917DB" w:rsidRPr="00FF2AA8" w:rsidRDefault="00FF2AA8" w:rsidP="00BC73C2">
      <w:pPr>
        <w:pStyle w:val="Akapitzlist"/>
        <w:numPr>
          <w:ilvl w:val="0"/>
          <w:numId w:val="13"/>
        </w:numPr>
        <w:spacing w:before="120" w:after="120" w:line="276" w:lineRule="auto"/>
        <w:ind w:left="1661" w:hanging="357"/>
        <w:contextualSpacing/>
        <w:jc w:val="both"/>
        <w:rPr>
          <w:rFonts w:cs="Arial"/>
        </w:rPr>
      </w:pPr>
      <w:r w:rsidRPr="00FF2AA8">
        <w:rPr>
          <w:rFonts w:cs="Arial"/>
        </w:rPr>
        <w:t>Pompownia Ścieków Przemysłowych</w:t>
      </w:r>
    </w:p>
    <w:p w14:paraId="03D8CF99" w14:textId="73389C95" w:rsidR="00FF2AA8" w:rsidRPr="00FF2AA8" w:rsidRDefault="00FF2AA8" w:rsidP="00BC73C2">
      <w:pPr>
        <w:pStyle w:val="Akapitzlist"/>
        <w:numPr>
          <w:ilvl w:val="0"/>
          <w:numId w:val="13"/>
        </w:numPr>
        <w:spacing w:before="120" w:after="120" w:line="276" w:lineRule="auto"/>
        <w:ind w:left="1661" w:hanging="357"/>
        <w:contextualSpacing/>
        <w:jc w:val="both"/>
        <w:rPr>
          <w:rFonts w:cs="Arial"/>
        </w:rPr>
      </w:pPr>
      <w:r w:rsidRPr="00FF2AA8">
        <w:rPr>
          <w:rFonts w:cs="Arial"/>
        </w:rPr>
        <w:t>Hydroforn</w:t>
      </w:r>
      <w:r w:rsidR="00546379">
        <w:rPr>
          <w:rFonts w:cs="Arial"/>
        </w:rPr>
        <w:t>i</w:t>
      </w:r>
      <w:r w:rsidR="00DF6E48">
        <w:rPr>
          <w:rFonts w:cs="Arial"/>
        </w:rPr>
        <w:t>a</w:t>
      </w:r>
    </w:p>
    <w:p w14:paraId="38B5917A" w14:textId="27B3D586" w:rsidR="00FF2AA8" w:rsidRDefault="00FF2AA8" w:rsidP="00BC73C2">
      <w:pPr>
        <w:pStyle w:val="Akapitzlist"/>
        <w:numPr>
          <w:ilvl w:val="0"/>
          <w:numId w:val="13"/>
        </w:numPr>
        <w:spacing w:before="120" w:after="120" w:line="276" w:lineRule="auto"/>
        <w:ind w:left="1661" w:hanging="357"/>
        <w:contextualSpacing/>
        <w:jc w:val="both"/>
        <w:rPr>
          <w:rFonts w:cs="Arial"/>
        </w:rPr>
      </w:pPr>
      <w:proofErr w:type="spellStart"/>
      <w:r w:rsidRPr="00FF2AA8">
        <w:rPr>
          <w:rFonts w:cs="Arial"/>
        </w:rPr>
        <w:t>Wodooczyszczalni</w:t>
      </w:r>
      <w:r w:rsidR="00DF6E48">
        <w:rPr>
          <w:rFonts w:cs="Arial"/>
        </w:rPr>
        <w:t>a</w:t>
      </w:r>
      <w:proofErr w:type="spellEnd"/>
    </w:p>
    <w:p w14:paraId="507A9A56" w14:textId="46CF9250" w:rsidR="009D3B09" w:rsidRPr="00FF2AA8" w:rsidRDefault="009D3B09" w:rsidP="00BC73C2">
      <w:pPr>
        <w:pStyle w:val="Akapitzlist"/>
        <w:numPr>
          <w:ilvl w:val="0"/>
          <w:numId w:val="13"/>
        </w:numPr>
        <w:spacing w:before="120" w:after="120" w:line="276" w:lineRule="auto"/>
        <w:ind w:left="1661" w:hanging="357"/>
        <w:contextualSpacing/>
        <w:jc w:val="both"/>
        <w:rPr>
          <w:rFonts w:cs="Arial"/>
        </w:rPr>
      </w:pPr>
      <w:r>
        <w:rPr>
          <w:rFonts w:cs="Arial"/>
        </w:rPr>
        <w:t xml:space="preserve">Pozostałe instalacje pomocnicze </w:t>
      </w:r>
    </w:p>
    <w:p w14:paraId="16EF4F5A" w14:textId="77777777" w:rsidR="00B917DB" w:rsidRPr="008E2B3F" w:rsidRDefault="00B917DB" w:rsidP="00BC73C2">
      <w:pPr>
        <w:pStyle w:val="Akapitzlist"/>
        <w:spacing w:before="120" w:after="120"/>
        <w:jc w:val="both"/>
        <w:rPr>
          <w:rFonts w:cs="Arial"/>
        </w:rPr>
      </w:pPr>
    </w:p>
    <w:p w14:paraId="75C3DFCC" w14:textId="16C5A86E" w:rsidR="00B917DB" w:rsidRPr="00B917DB" w:rsidRDefault="00B917DB" w:rsidP="00BC73C2">
      <w:pPr>
        <w:pStyle w:val="Ipoziom2"/>
        <w:spacing w:after="120"/>
      </w:pPr>
      <w:r w:rsidRPr="00B917DB">
        <w:t xml:space="preserve">Urządzenia objęte umową uwzględnione zostały w </w:t>
      </w:r>
      <w:r w:rsidR="00171347">
        <w:t>z</w:t>
      </w:r>
      <w:r w:rsidRPr="00B917DB">
        <w:t xml:space="preserve">ałączniku nr </w:t>
      </w:r>
      <w:r w:rsidR="00693235">
        <w:t>5</w:t>
      </w:r>
      <w:r w:rsidR="00693235" w:rsidRPr="00B917DB">
        <w:t xml:space="preserve"> </w:t>
      </w:r>
      <w:r w:rsidRPr="00B917DB">
        <w:t xml:space="preserve">do </w:t>
      </w:r>
      <w:r w:rsidR="00693235">
        <w:t>SWZ</w:t>
      </w:r>
      <w:r w:rsidR="00F43EED">
        <w:t>.</w:t>
      </w:r>
    </w:p>
    <w:p w14:paraId="279CA91B" w14:textId="77777777" w:rsidR="00B917DB" w:rsidRPr="00C979D3" w:rsidRDefault="00B917DB" w:rsidP="00BC73C2">
      <w:pPr>
        <w:pStyle w:val="IIIPoziom3"/>
        <w:numPr>
          <w:ilvl w:val="0"/>
          <w:numId w:val="0"/>
        </w:numPr>
        <w:spacing w:before="120" w:after="120"/>
        <w:ind w:left="1146"/>
      </w:pPr>
    </w:p>
    <w:p w14:paraId="6ABF136D" w14:textId="6DA3BDD4" w:rsidR="00C979D3" w:rsidRDefault="00C979D3" w:rsidP="00BC73C2">
      <w:pPr>
        <w:pStyle w:val="IIIPoziom3"/>
        <w:spacing w:before="120" w:after="120"/>
      </w:pPr>
      <w:r w:rsidRPr="00C979D3">
        <w:t>Opis dla branży maszynowej:</w:t>
      </w:r>
    </w:p>
    <w:p w14:paraId="3FF82088" w14:textId="5DB8D30B" w:rsidR="00B917DB" w:rsidRPr="00B917DB" w:rsidRDefault="00B917DB" w:rsidP="00BC73C2">
      <w:pPr>
        <w:pStyle w:val="IPoziom1"/>
        <w:numPr>
          <w:ilvl w:val="0"/>
          <w:numId w:val="0"/>
        </w:numPr>
        <w:spacing w:after="120"/>
        <w:ind w:left="357"/>
        <w:rPr>
          <w:rFonts w:cs="Arial"/>
          <w:b w:val="0"/>
          <w:bCs/>
          <w:color w:val="auto"/>
          <w:sz w:val="18"/>
          <w:szCs w:val="18"/>
          <w:lang w:eastAsia="en-US"/>
        </w:rPr>
      </w:pPr>
      <w:r>
        <w:rPr>
          <w:rFonts w:cs="Arial"/>
          <w:b w:val="0"/>
          <w:bCs/>
          <w:color w:val="auto"/>
          <w:sz w:val="18"/>
          <w:szCs w:val="18"/>
          <w:lang w:eastAsia="en-US"/>
        </w:rPr>
        <w:t>PGE Energia Ciepła</w:t>
      </w:r>
      <w:r w:rsidRPr="00B917DB">
        <w:rPr>
          <w:rFonts w:cs="Arial"/>
          <w:b w:val="0"/>
          <w:bCs/>
          <w:color w:val="auto"/>
          <w:sz w:val="18"/>
          <w:szCs w:val="18"/>
          <w:lang w:eastAsia="en-US"/>
        </w:rPr>
        <w:t xml:space="preserve"> S.A</w:t>
      </w:r>
      <w:r>
        <w:rPr>
          <w:rFonts w:cs="Arial"/>
          <w:b w:val="0"/>
          <w:bCs/>
          <w:color w:val="auto"/>
          <w:sz w:val="18"/>
          <w:szCs w:val="18"/>
          <w:lang w:eastAsia="en-US"/>
        </w:rPr>
        <w:t>. Oddział w Kielcach</w:t>
      </w:r>
      <w:r w:rsidRPr="00B917DB">
        <w:rPr>
          <w:rFonts w:cs="Arial"/>
          <w:b w:val="0"/>
          <w:bCs/>
          <w:color w:val="auto"/>
          <w:sz w:val="18"/>
          <w:szCs w:val="18"/>
          <w:lang w:eastAsia="en-US"/>
        </w:rPr>
        <w:t xml:space="preserve"> jest </w:t>
      </w:r>
      <w:r w:rsidR="00851240" w:rsidRPr="00B917DB">
        <w:rPr>
          <w:rFonts w:cs="Arial"/>
          <w:b w:val="0"/>
          <w:bCs/>
          <w:color w:val="auto"/>
          <w:sz w:val="18"/>
          <w:szCs w:val="18"/>
          <w:lang w:eastAsia="en-US"/>
        </w:rPr>
        <w:t>zakładem,</w:t>
      </w:r>
      <w:r w:rsidRPr="00B917DB">
        <w:rPr>
          <w:rFonts w:cs="Arial"/>
          <w:b w:val="0"/>
          <w:bCs/>
          <w:color w:val="auto"/>
          <w:sz w:val="18"/>
          <w:szCs w:val="18"/>
          <w:lang w:eastAsia="en-US"/>
        </w:rPr>
        <w:t xml:space="preserve"> którego główną działalnością jest produkcja </w:t>
      </w:r>
      <w:r w:rsidR="00DF6E48">
        <w:rPr>
          <w:rFonts w:cs="Arial"/>
          <w:b w:val="0"/>
          <w:bCs/>
          <w:color w:val="auto"/>
          <w:sz w:val="18"/>
          <w:szCs w:val="18"/>
          <w:lang w:eastAsia="en-US"/>
        </w:rPr>
        <w:t>ciepła</w:t>
      </w:r>
      <w:r w:rsidRPr="00B917DB">
        <w:rPr>
          <w:rFonts w:cs="Arial"/>
          <w:b w:val="0"/>
          <w:bCs/>
          <w:color w:val="auto"/>
          <w:sz w:val="18"/>
          <w:szCs w:val="18"/>
          <w:lang w:eastAsia="en-US"/>
        </w:rPr>
        <w:t xml:space="preserve"> oraz energii elektrycznej. Produkcja </w:t>
      </w:r>
      <w:r w:rsidR="00DF6E48">
        <w:rPr>
          <w:rFonts w:cs="Arial"/>
          <w:b w:val="0"/>
          <w:bCs/>
          <w:color w:val="auto"/>
          <w:sz w:val="18"/>
          <w:szCs w:val="18"/>
          <w:lang w:eastAsia="en-US"/>
        </w:rPr>
        <w:t>ciepła</w:t>
      </w:r>
      <w:r w:rsidRPr="00B917DB">
        <w:rPr>
          <w:rFonts w:cs="Arial"/>
          <w:b w:val="0"/>
          <w:bCs/>
          <w:color w:val="auto"/>
          <w:sz w:val="18"/>
          <w:szCs w:val="18"/>
          <w:lang w:eastAsia="en-US"/>
        </w:rPr>
        <w:t xml:space="preserve"> i energii elektrycznej odbywa się w oparciu o scentralizowane obiekty produkcyjne rozmieszczone na terenie Elektrociepłowni. Wszystkie agregaty pompowe będące zakresem umowy są opisane w </w:t>
      </w:r>
      <w:r w:rsidR="00171347">
        <w:rPr>
          <w:rFonts w:cs="Arial"/>
          <w:b w:val="0"/>
          <w:bCs/>
          <w:color w:val="auto"/>
          <w:sz w:val="18"/>
          <w:szCs w:val="18"/>
          <w:lang w:eastAsia="en-US"/>
        </w:rPr>
        <w:t>z</w:t>
      </w:r>
      <w:r w:rsidR="00060B20" w:rsidRPr="00B917DB">
        <w:rPr>
          <w:rFonts w:cs="Arial"/>
          <w:b w:val="0"/>
          <w:bCs/>
          <w:color w:val="auto"/>
          <w:sz w:val="18"/>
          <w:szCs w:val="18"/>
          <w:lang w:eastAsia="en-US"/>
        </w:rPr>
        <w:t>ał</w:t>
      </w:r>
      <w:r w:rsidR="00060B20">
        <w:rPr>
          <w:rFonts w:cs="Arial"/>
          <w:b w:val="0"/>
          <w:bCs/>
          <w:color w:val="auto"/>
          <w:sz w:val="18"/>
          <w:szCs w:val="18"/>
          <w:lang w:eastAsia="en-US"/>
        </w:rPr>
        <w:t xml:space="preserve">ączniku nr </w:t>
      </w:r>
      <w:r w:rsidR="00693235">
        <w:rPr>
          <w:rFonts w:cs="Arial"/>
          <w:b w:val="0"/>
          <w:bCs/>
          <w:color w:val="auto"/>
          <w:sz w:val="18"/>
          <w:szCs w:val="18"/>
          <w:lang w:eastAsia="en-US"/>
        </w:rPr>
        <w:t>5</w:t>
      </w:r>
      <w:r w:rsidR="00693235" w:rsidRPr="00B917DB">
        <w:rPr>
          <w:rFonts w:cs="Arial"/>
          <w:b w:val="0"/>
          <w:bCs/>
          <w:color w:val="auto"/>
          <w:sz w:val="18"/>
          <w:szCs w:val="18"/>
          <w:lang w:eastAsia="en-US"/>
        </w:rPr>
        <w:t xml:space="preserve"> </w:t>
      </w:r>
      <w:r w:rsidRPr="00B917DB">
        <w:rPr>
          <w:rFonts w:cs="Arial"/>
          <w:b w:val="0"/>
          <w:bCs/>
          <w:color w:val="auto"/>
          <w:sz w:val="18"/>
          <w:szCs w:val="18"/>
          <w:lang w:eastAsia="en-US"/>
        </w:rPr>
        <w:t xml:space="preserve">do </w:t>
      </w:r>
      <w:r w:rsidR="00693235">
        <w:rPr>
          <w:rFonts w:cs="Arial"/>
          <w:b w:val="0"/>
          <w:bCs/>
          <w:color w:val="auto"/>
          <w:sz w:val="18"/>
          <w:szCs w:val="18"/>
          <w:lang w:eastAsia="en-US"/>
        </w:rPr>
        <w:t>SWZ</w:t>
      </w:r>
      <w:r w:rsidR="00A92D1A">
        <w:rPr>
          <w:rFonts w:cs="Arial"/>
          <w:b w:val="0"/>
          <w:bCs/>
          <w:color w:val="auto"/>
          <w:sz w:val="18"/>
          <w:szCs w:val="18"/>
          <w:lang w:eastAsia="en-US"/>
        </w:rPr>
        <w:t>.</w:t>
      </w:r>
    </w:p>
    <w:p w14:paraId="3F593EE6" w14:textId="486857AB" w:rsidR="00C979D3" w:rsidRPr="00C979D3" w:rsidRDefault="00C979D3" w:rsidP="00BC73C2">
      <w:pPr>
        <w:pStyle w:val="IIIPoziom3"/>
        <w:spacing w:before="120" w:after="120"/>
      </w:pPr>
      <w:r w:rsidRPr="00C979D3">
        <w:t>Opis dla branży kotłowej:</w:t>
      </w:r>
      <w:r w:rsidR="00B917DB">
        <w:t xml:space="preserve"> nie dotyczy</w:t>
      </w:r>
    </w:p>
    <w:p w14:paraId="5DCED286" w14:textId="735B739D" w:rsidR="00C979D3" w:rsidRPr="00C979D3" w:rsidRDefault="00C979D3" w:rsidP="00BC73C2">
      <w:pPr>
        <w:pStyle w:val="IIIPoziom3"/>
        <w:spacing w:before="120" w:after="120"/>
      </w:pPr>
      <w:r w:rsidRPr="00C979D3">
        <w:t>Opis dla branży elektrycznej, AKPIA:</w:t>
      </w:r>
      <w:r w:rsidR="00B917DB">
        <w:t xml:space="preserve"> nie dotyczy</w:t>
      </w:r>
    </w:p>
    <w:p w14:paraId="626F37C5" w14:textId="0C3C79DB" w:rsidR="00C979D3" w:rsidRPr="00C979D3" w:rsidRDefault="00C979D3" w:rsidP="00BC73C2">
      <w:pPr>
        <w:pStyle w:val="IIIPoziom3"/>
        <w:spacing w:before="120" w:after="120"/>
      </w:pPr>
      <w:r w:rsidRPr="00C979D3">
        <w:t>Opis dla branży instalacyjnej (w tym sieci ciepłownicze):</w:t>
      </w:r>
      <w:r w:rsidR="00B917DB">
        <w:t xml:space="preserve"> nie dotyczy</w:t>
      </w:r>
    </w:p>
    <w:p w14:paraId="5FBB5948" w14:textId="5E237EA4" w:rsidR="00C979D3" w:rsidRPr="00C979D3" w:rsidRDefault="00C979D3" w:rsidP="00BC73C2">
      <w:pPr>
        <w:pStyle w:val="IIIPoziom3"/>
        <w:spacing w:before="120" w:after="120"/>
      </w:pPr>
      <w:r w:rsidRPr="00C979D3">
        <w:t xml:space="preserve">Opis dla branży </w:t>
      </w:r>
      <w:r w:rsidR="00BC3F7E" w:rsidRPr="00C979D3">
        <w:t>poza blokowej</w:t>
      </w:r>
      <w:r w:rsidRPr="00C979D3">
        <w:t>:</w:t>
      </w:r>
      <w:r w:rsidR="009A6CF8">
        <w:t xml:space="preserve"> nie dotyczy</w:t>
      </w:r>
    </w:p>
    <w:p w14:paraId="315CFB65" w14:textId="7ED3BF53" w:rsidR="00C979D3" w:rsidRPr="00C979D3" w:rsidRDefault="00C979D3" w:rsidP="00BC73C2">
      <w:pPr>
        <w:pStyle w:val="IIIPoziom3"/>
        <w:spacing w:before="120" w:after="120"/>
      </w:pPr>
      <w:r w:rsidRPr="00C979D3">
        <w:t>Opis dla branży budowlanej:</w:t>
      </w:r>
      <w:r w:rsidR="009A6CF8">
        <w:t xml:space="preserve"> nie dotyczy</w:t>
      </w:r>
    </w:p>
    <w:p w14:paraId="57251C2B" w14:textId="032E89B6" w:rsidR="00C979D3" w:rsidRDefault="00C979D3" w:rsidP="00BC73C2">
      <w:pPr>
        <w:pStyle w:val="IIIPoziom3"/>
        <w:spacing w:before="120" w:after="120"/>
      </w:pPr>
      <w:r w:rsidRPr="00C979D3">
        <w:t>Opis dla branży oczyszczania spalin:</w:t>
      </w:r>
      <w:r w:rsidR="009A6CF8">
        <w:t xml:space="preserve"> nie dotyczy</w:t>
      </w:r>
    </w:p>
    <w:p w14:paraId="5CC2C81E" w14:textId="5852A692" w:rsidR="00F06EA6" w:rsidRPr="001D2968" w:rsidRDefault="00F06EA6" w:rsidP="00BC73C2">
      <w:pPr>
        <w:pStyle w:val="IIIPoziom3"/>
        <w:spacing w:before="120" w:after="120"/>
      </w:pPr>
      <w:r w:rsidRPr="001D2968">
        <w:t xml:space="preserve">Opis dla branży </w:t>
      </w:r>
      <w:r>
        <w:t xml:space="preserve">ICT oraz </w:t>
      </w:r>
      <w:proofErr w:type="spellStart"/>
      <w:r>
        <w:t>cyberbezpieczeń</w:t>
      </w:r>
      <w:r w:rsidR="00B2053A">
        <w:t>s</w:t>
      </w:r>
      <w:r>
        <w:t>twa</w:t>
      </w:r>
      <w:proofErr w:type="spellEnd"/>
      <w:r>
        <w:t xml:space="preserve"> OT:</w:t>
      </w:r>
      <w:r w:rsidR="009A6CF8">
        <w:t xml:space="preserve"> nie dotyczy</w:t>
      </w:r>
    </w:p>
    <w:p w14:paraId="073C5713" w14:textId="135E9639" w:rsidR="00C979D3" w:rsidRDefault="00C979D3" w:rsidP="00BC73C2">
      <w:pPr>
        <w:pStyle w:val="IIIPoziom3"/>
        <w:spacing w:before="120" w:after="120"/>
      </w:pPr>
      <w:r w:rsidRPr="00C979D3">
        <w:t>Inne uwarunkowania wynikające ze stanu istniejącego:</w:t>
      </w:r>
      <w:r w:rsidR="009A6CF8">
        <w:t xml:space="preserve"> nie dotyczy</w:t>
      </w:r>
    </w:p>
    <w:p w14:paraId="6B86A2C1" w14:textId="77777777" w:rsidR="00BC73C2" w:rsidRPr="00C979D3" w:rsidRDefault="00BC73C2" w:rsidP="00BC73C2">
      <w:pPr>
        <w:pStyle w:val="IIIPoziom3"/>
        <w:numPr>
          <w:ilvl w:val="0"/>
          <w:numId w:val="0"/>
        </w:numPr>
        <w:spacing w:before="120" w:after="120"/>
        <w:ind w:left="1146"/>
      </w:pPr>
    </w:p>
    <w:p w14:paraId="534A4F39" w14:textId="3A524791" w:rsidR="00C979D3" w:rsidRPr="00460DB4" w:rsidRDefault="00460DB4" w:rsidP="00BC73C2">
      <w:pPr>
        <w:pStyle w:val="IIpoziom"/>
        <w:spacing w:after="120"/>
      </w:pPr>
      <w:bookmarkStart w:id="21" w:name="_Toc347146797"/>
      <w:bookmarkStart w:id="22" w:name="_Toc77934055"/>
      <w:bookmarkStart w:id="23" w:name="_Toc77933549"/>
      <w:bookmarkStart w:id="24" w:name="_Toc347143935"/>
      <w:bookmarkStart w:id="25" w:name="_Toc77932689"/>
      <w:bookmarkStart w:id="26" w:name="_Toc130127604"/>
      <w:bookmarkStart w:id="27" w:name="_Toc132214364"/>
      <w:bookmarkStart w:id="28" w:name="_Toc133934689"/>
      <w:bookmarkStart w:id="29" w:name="_Toc134092366"/>
      <w:bookmarkStart w:id="30" w:name="_Toc216861947"/>
      <w:r w:rsidRPr="00E3143A">
        <w:t>L</w:t>
      </w:r>
      <w:r>
        <w:t>OKALIZACJA PRZEDMIOTU ZAMÓWIENIA</w:t>
      </w:r>
      <w:bookmarkEnd w:id="21"/>
      <w:bookmarkEnd w:id="22"/>
      <w:bookmarkEnd w:id="23"/>
      <w:bookmarkEnd w:id="24"/>
      <w:bookmarkEnd w:id="25"/>
      <w:bookmarkEnd w:id="26"/>
      <w:bookmarkEnd w:id="27"/>
      <w:bookmarkEnd w:id="28"/>
      <w:bookmarkEnd w:id="29"/>
      <w:bookmarkEnd w:id="30"/>
    </w:p>
    <w:p w14:paraId="4FF75837" w14:textId="2574D0AF" w:rsidR="00C979D3" w:rsidRDefault="009A6CF8" w:rsidP="009C03B3">
      <w:pPr>
        <w:pStyle w:val="komentarz"/>
        <w:spacing w:line="360" w:lineRule="auto"/>
        <w:ind w:left="340"/>
        <w:rPr>
          <w:i w:val="0"/>
          <w:iCs/>
          <w:color w:val="auto"/>
          <w:sz w:val="18"/>
          <w:szCs w:val="18"/>
        </w:rPr>
      </w:pPr>
      <w:r w:rsidRPr="009A6CF8">
        <w:rPr>
          <w:i w:val="0"/>
          <w:iCs/>
          <w:color w:val="auto"/>
          <w:sz w:val="18"/>
          <w:szCs w:val="18"/>
        </w:rPr>
        <w:t xml:space="preserve">Przedmiotem umowy objęte są agregaty pompowe zainstalowane w PGE Energia </w:t>
      </w:r>
      <w:r w:rsidR="00BC73C2" w:rsidRPr="009A6CF8">
        <w:rPr>
          <w:i w:val="0"/>
          <w:iCs/>
          <w:color w:val="auto"/>
          <w:sz w:val="18"/>
          <w:szCs w:val="18"/>
        </w:rPr>
        <w:t>Ciepła</w:t>
      </w:r>
      <w:r w:rsidRPr="009A6CF8">
        <w:rPr>
          <w:i w:val="0"/>
          <w:iCs/>
          <w:color w:val="auto"/>
          <w:sz w:val="18"/>
          <w:szCs w:val="18"/>
        </w:rPr>
        <w:t xml:space="preserve"> S.A. Oddział w Kielcach</w:t>
      </w:r>
      <w:r w:rsidR="009C03B3" w:rsidRPr="009C03B3">
        <w:t xml:space="preserve"> </w:t>
      </w:r>
      <w:r w:rsidR="00A0670E">
        <w:br/>
      </w:r>
      <w:r w:rsidR="009C03B3" w:rsidRPr="009C03B3">
        <w:rPr>
          <w:i w:val="0"/>
          <w:iCs/>
          <w:color w:val="auto"/>
          <w:sz w:val="18"/>
          <w:szCs w:val="18"/>
        </w:rPr>
        <w:t>ul. Hubalczyków 30, 25-668 Kielce</w:t>
      </w:r>
      <w:r w:rsidRPr="009A6CF8">
        <w:rPr>
          <w:i w:val="0"/>
          <w:iCs/>
          <w:color w:val="auto"/>
          <w:sz w:val="18"/>
          <w:szCs w:val="18"/>
        </w:rPr>
        <w:t>.</w:t>
      </w:r>
    </w:p>
    <w:p w14:paraId="38D528EE" w14:textId="77777777" w:rsidR="00BC73C2" w:rsidRPr="009A6CF8" w:rsidRDefault="00BC73C2" w:rsidP="00BC73C2">
      <w:pPr>
        <w:pStyle w:val="komentarz"/>
        <w:ind w:left="340"/>
        <w:rPr>
          <w:i w:val="0"/>
          <w:iCs/>
          <w:color w:val="auto"/>
          <w:sz w:val="18"/>
          <w:szCs w:val="18"/>
        </w:rPr>
      </w:pPr>
    </w:p>
    <w:p w14:paraId="02325A4F" w14:textId="56B4ADDC" w:rsidR="00BC73C2" w:rsidRPr="00460DB4" w:rsidRDefault="00460DB4" w:rsidP="00BC73C2">
      <w:pPr>
        <w:pStyle w:val="IIpoziom"/>
        <w:spacing w:after="120"/>
      </w:pPr>
      <w:bookmarkStart w:id="31" w:name="_Toc347216847"/>
      <w:bookmarkStart w:id="32" w:name="_Toc77932337"/>
      <w:bookmarkStart w:id="33" w:name="_Toc77929833"/>
      <w:bookmarkStart w:id="34" w:name="_Toc134084147"/>
      <w:bookmarkStart w:id="35" w:name="_Toc347146798"/>
      <w:bookmarkStart w:id="36" w:name="_Toc77934056"/>
      <w:bookmarkStart w:id="37" w:name="_Toc77933550"/>
      <w:bookmarkStart w:id="38" w:name="_Toc216861948"/>
      <w:r w:rsidRPr="00D568AA">
        <w:t>G</w:t>
      </w:r>
      <w:r w:rsidRPr="00D568AA">
        <w:rPr>
          <w:bCs/>
          <w:iCs/>
        </w:rPr>
        <w:t xml:space="preserve">RANICE </w:t>
      </w:r>
      <w:bookmarkEnd w:id="31"/>
      <w:bookmarkEnd w:id="32"/>
      <w:bookmarkEnd w:id="33"/>
      <w:bookmarkEnd w:id="34"/>
      <w:r w:rsidRPr="00D568AA">
        <w:t>ZAM</w:t>
      </w:r>
      <w:r>
        <w:t>Ó</w:t>
      </w:r>
      <w:r w:rsidRPr="00D568AA">
        <w:t>WIENIA</w:t>
      </w:r>
      <w:bookmarkEnd w:id="35"/>
      <w:bookmarkEnd w:id="36"/>
      <w:bookmarkEnd w:id="37"/>
      <w:bookmarkEnd w:id="38"/>
    </w:p>
    <w:p w14:paraId="3D5C40FE" w14:textId="105FD816" w:rsidR="00C979D3" w:rsidRPr="00C979D3" w:rsidRDefault="00C979D3" w:rsidP="00BC73C2">
      <w:pPr>
        <w:pStyle w:val="IIIPoziom3"/>
        <w:spacing w:before="120" w:after="120"/>
      </w:pPr>
      <w:bookmarkStart w:id="39" w:name="_Toc347146799"/>
      <w:r w:rsidRPr="00C979D3">
        <w:t>Granice zakresu projektowania</w:t>
      </w:r>
      <w:bookmarkEnd w:id="39"/>
    </w:p>
    <w:p w14:paraId="1461E78E" w14:textId="79799E27" w:rsidR="00C979D3" w:rsidRPr="009A6CF8" w:rsidRDefault="009A6CF8" w:rsidP="003E5113">
      <w:pPr>
        <w:pStyle w:val="komentarz"/>
        <w:ind w:left="340" w:firstLine="86"/>
        <w:rPr>
          <w:i w:val="0"/>
          <w:iCs/>
          <w:color w:val="auto"/>
          <w:sz w:val="18"/>
          <w:szCs w:val="18"/>
        </w:rPr>
      </w:pPr>
      <w:r w:rsidRPr="009A6CF8">
        <w:rPr>
          <w:i w:val="0"/>
          <w:iCs/>
          <w:color w:val="auto"/>
          <w:sz w:val="18"/>
          <w:szCs w:val="18"/>
        </w:rPr>
        <w:t>Nie dotyczy</w:t>
      </w:r>
      <w:r w:rsidR="00A0670E">
        <w:rPr>
          <w:i w:val="0"/>
          <w:iCs/>
          <w:color w:val="auto"/>
          <w:sz w:val="18"/>
          <w:szCs w:val="18"/>
        </w:rPr>
        <w:t>.</w:t>
      </w:r>
    </w:p>
    <w:p w14:paraId="23C4FD78" w14:textId="1DC5E5D6" w:rsidR="00C979D3" w:rsidRPr="00C979D3" w:rsidRDefault="00C979D3" w:rsidP="00BC73C2">
      <w:pPr>
        <w:pStyle w:val="IIIPoziom3"/>
        <w:spacing w:before="120" w:after="120"/>
      </w:pPr>
      <w:bookmarkStart w:id="40" w:name="_Toc347146800"/>
      <w:r w:rsidRPr="00C979D3">
        <w:t>Granice zakresu realizacji</w:t>
      </w:r>
      <w:bookmarkEnd w:id="40"/>
      <w:r w:rsidR="002F4D0B">
        <w:t xml:space="preserve"> Prac</w:t>
      </w:r>
    </w:p>
    <w:p w14:paraId="4C85A67C" w14:textId="0CF07443" w:rsidR="00C979D3" w:rsidRDefault="009A6CF8" w:rsidP="00BC73C2">
      <w:pPr>
        <w:pStyle w:val="komentarz"/>
        <w:ind w:left="340"/>
        <w:rPr>
          <w:rFonts w:cs="Arial"/>
          <w:i w:val="0"/>
          <w:iCs/>
          <w:color w:val="auto"/>
          <w:sz w:val="18"/>
          <w:szCs w:val="18"/>
        </w:rPr>
      </w:pPr>
      <w:r w:rsidRPr="009A6CF8">
        <w:rPr>
          <w:rFonts w:cs="Arial"/>
          <w:i w:val="0"/>
          <w:iCs/>
          <w:color w:val="auto"/>
          <w:sz w:val="18"/>
          <w:szCs w:val="18"/>
        </w:rPr>
        <w:t xml:space="preserve">Granicami realizacji zadania </w:t>
      </w:r>
      <w:r w:rsidR="00B2053A" w:rsidRPr="009A6CF8">
        <w:rPr>
          <w:rFonts w:cs="Arial"/>
          <w:i w:val="0"/>
          <w:iCs/>
          <w:color w:val="auto"/>
          <w:sz w:val="18"/>
          <w:szCs w:val="18"/>
        </w:rPr>
        <w:t>są</w:t>
      </w:r>
      <w:r w:rsidRPr="009A6CF8">
        <w:rPr>
          <w:rFonts w:cs="Arial"/>
          <w:i w:val="0"/>
          <w:iCs/>
          <w:color w:val="auto"/>
          <w:sz w:val="18"/>
          <w:szCs w:val="18"/>
        </w:rPr>
        <w:t xml:space="preserve"> wszystkie agregaty pompowe wyszczególnione w </w:t>
      </w:r>
      <w:r w:rsidR="00171347">
        <w:rPr>
          <w:rFonts w:cs="Arial"/>
          <w:i w:val="0"/>
          <w:iCs/>
          <w:color w:val="auto"/>
          <w:sz w:val="18"/>
          <w:szCs w:val="18"/>
        </w:rPr>
        <w:t>z</w:t>
      </w:r>
      <w:r w:rsidRPr="009A6CF8">
        <w:rPr>
          <w:rFonts w:cs="Arial"/>
          <w:i w:val="0"/>
          <w:iCs/>
          <w:color w:val="auto"/>
          <w:sz w:val="18"/>
          <w:szCs w:val="18"/>
        </w:rPr>
        <w:t xml:space="preserve">ałączniku nr </w:t>
      </w:r>
      <w:r w:rsidR="00693235">
        <w:rPr>
          <w:rFonts w:cs="Arial"/>
          <w:i w:val="0"/>
          <w:iCs/>
          <w:color w:val="auto"/>
          <w:sz w:val="18"/>
          <w:szCs w:val="18"/>
        </w:rPr>
        <w:t>5</w:t>
      </w:r>
      <w:r w:rsidR="00693235" w:rsidRPr="009A6CF8">
        <w:rPr>
          <w:rFonts w:cs="Arial"/>
          <w:i w:val="0"/>
          <w:iCs/>
          <w:color w:val="auto"/>
          <w:sz w:val="18"/>
          <w:szCs w:val="18"/>
        </w:rPr>
        <w:t xml:space="preserve"> </w:t>
      </w:r>
      <w:r w:rsidRPr="009A6CF8">
        <w:rPr>
          <w:rFonts w:cs="Arial"/>
          <w:i w:val="0"/>
          <w:iCs/>
          <w:color w:val="auto"/>
          <w:sz w:val="18"/>
          <w:szCs w:val="18"/>
        </w:rPr>
        <w:t xml:space="preserve">do </w:t>
      </w:r>
      <w:r w:rsidR="00693235">
        <w:rPr>
          <w:rFonts w:cs="Arial"/>
          <w:i w:val="0"/>
          <w:iCs/>
          <w:color w:val="auto"/>
          <w:sz w:val="18"/>
          <w:szCs w:val="18"/>
        </w:rPr>
        <w:t>SWZ</w:t>
      </w:r>
      <w:r w:rsidRPr="009A6CF8">
        <w:rPr>
          <w:rFonts w:cs="Arial"/>
          <w:i w:val="0"/>
          <w:iCs/>
          <w:color w:val="auto"/>
          <w:sz w:val="18"/>
          <w:szCs w:val="18"/>
        </w:rPr>
        <w:t>.</w:t>
      </w:r>
    </w:p>
    <w:p w14:paraId="2C9B9ECE" w14:textId="77777777" w:rsidR="00BC73C2" w:rsidRDefault="00BC73C2" w:rsidP="00BC73C2">
      <w:pPr>
        <w:pStyle w:val="komentarz"/>
        <w:ind w:left="340"/>
        <w:rPr>
          <w:rFonts w:cs="Arial"/>
          <w:i w:val="0"/>
          <w:iCs/>
          <w:color w:val="auto"/>
          <w:sz w:val="18"/>
          <w:szCs w:val="18"/>
        </w:rPr>
      </w:pPr>
    </w:p>
    <w:p w14:paraId="1B308F5B" w14:textId="77777777" w:rsidR="00767CA9" w:rsidRPr="009A6CF8" w:rsidRDefault="00767CA9" w:rsidP="00BC73C2">
      <w:pPr>
        <w:pStyle w:val="komentarz"/>
        <w:ind w:left="340"/>
        <w:rPr>
          <w:rFonts w:cs="Arial"/>
          <w:i w:val="0"/>
          <w:iCs/>
          <w:color w:val="auto"/>
          <w:sz w:val="18"/>
          <w:szCs w:val="18"/>
        </w:rPr>
      </w:pPr>
    </w:p>
    <w:p w14:paraId="3E50BAA3" w14:textId="392BAB49" w:rsidR="00C979D3" w:rsidRPr="00C979D3" w:rsidRDefault="00266B45" w:rsidP="003E5113">
      <w:pPr>
        <w:pStyle w:val="Stronatytuowa0"/>
      </w:pPr>
      <w:bookmarkStart w:id="41" w:name="_Toc346535311"/>
      <w:bookmarkStart w:id="42" w:name="_Toc347146801"/>
      <w:r>
        <w:t>OPZ</w:t>
      </w:r>
      <w:r w:rsidR="00C979D3" w:rsidRPr="00C979D3">
        <w:t xml:space="preserve"> CZĘŚĆ I - SZCZEGÓŁOWA</w:t>
      </w:r>
      <w:bookmarkEnd w:id="41"/>
      <w:bookmarkEnd w:id="42"/>
    </w:p>
    <w:p w14:paraId="3A14E604" w14:textId="10FE5924" w:rsidR="00C979D3" w:rsidRPr="00E24107" w:rsidRDefault="00C979D3" w:rsidP="00BC73C2">
      <w:pPr>
        <w:pStyle w:val="IPoziom1"/>
        <w:spacing w:after="120"/>
        <w:outlineLvl w:val="0"/>
      </w:pPr>
      <w:bookmarkStart w:id="43" w:name="_Toc347146802"/>
      <w:bookmarkStart w:id="44" w:name="_Toc77934057"/>
      <w:bookmarkStart w:id="45" w:name="_Toc77785423"/>
      <w:bookmarkStart w:id="46" w:name="_Toc77933551"/>
      <w:bookmarkStart w:id="47" w:name="_Toc216861949"/>
      <w:r w:rsidRPr="00E24107">
        <w:t xml:space="preserve">WYMAGANIA SZCZEGÓŁOWE DOTYCZĄCE REALIZACJI </w:t>
      </w:r>
      <w:bookmarkEnd w:id="43"/>
      <w:r w:rsidR="00AB75B4" w:rsidRPr="00E24107">
        <w:t>PRAC</w:t>
      </w:r>
      <w:bookmarkEnd w:id="44"/>
      <w:bookmarkEnd w:id="45"/>
      <w:bookmarkEnd w:id="46"/>
      <w:bookmarkEnd w:id="47"/>
      <w:r w:rsidR="003F050C" w:rsidRPr="00E24107">
        <w:t xml:space="preserve"> </w:t>
      </w:r>
    </w:p>
    <w:p w14:paraId="48224C60" w14:textId="77777777" w:rsidR="009C03B3" w:rsidRPr="009C03B3" w:rsidRDefault="009C03B3" w:rsidP="009C03B3">
      <w:pPr>
        <w:pStyle w:val="IIpoziom"/>
      </w:pPr>
      <w:bookmarkStart w:id="48" w:name="_Toc77786103"/>
      <w:bookmarkStart w:id="49" w:name="_Toc77846383"/>
      <w:bookmarkStart w:id="50" w:name="_Toc216861950"/>
      <w:bookmarkStart w:id="51" w:name="_Toc347146804"/>
      <w:bookmarkStart w:id="52" w:name="_Toc77934060"/>
      <w:bookmarkStart w:id="53" w:name="_Toc77933553"/>
      <w:bookmarkStart w:id="54" w:name="_Toc347146803"/>
      <w:bookmarkStart w:id="55" w:name="_Toc77934059"/>
      <w:bookmarkStart w:id="56" w:name="_Toc77933552"/>
      <w:bookmarkEnd w:id="48"/>
      <w:bookmarkEnd w:id="49"/>
      <w:r w:rsidRPr="009C03B3">
        <w:t>WYKAZ CZYNNOŚCI WYKONYWANYCH PRZEZ PRACOWNIKÓW WYKONAWCY/ PODWYKONAWCY NA PODSTAWIE UMOWY O PRACĘ – WYMAGANIA ZAMAWIAJĄCEGO</w:t>
      </w:r>
      <w:bookmarkEnd w:id="50"/>
    </w:p>
    <w:p w14:paraId="4B6845ED" w14:textId="7A29B55F" w:rsidR="009C03B3" w:rsidRPr="000F0AE2" w:rsidRDefault="005D629B" w:rsidP="005E7629">
      <w:pPr>
        <w:pStyle w:val="Akapitzlist"/>
      </w:pPr>
      <w:r w:rsidRPr="000F0AE2">
        <w:t>Nie dotyczy</w:t>
      </w:r>
    </w:p>
    <w:p w14:paraId="4B6D8049" w14:textId="77777777" w:rsidR="005D629B" w:rsidRDefault="005D629B" w:rsidP="009C03B3">
      <w:pPr>
        <w:pStyle w:val="IIpoziom"/>
        <w:numPr>
          <w:ilvl w:val="0"/>
          <w:numId w:val="0"/>
        </w:numPr>
        <w:spacing w:after="120"/>
        <w:ind w:left="357"/>
      </w:pPr>
    </w:p>
    <w:p w14:paraId="4040D47E" w14:textId="2DA26E25" w:rsidR="00B955B3" w:rsidRPr="00460DB4" w:rsidRDefault="00B955B3" w:rsidP="00BC73C2">
      <w:pPr>
        <w:pStyle w:val="IIpoziom"/>
        <w:spacing w:after="120"/>
      </w:pPr>
      <w:bookmarkStart w:id="57" w:name="_Toc216861951"/>
      <w:r w:rsidRPr="00460DB4">
        <w:t>W</w:t>
      </w:r>
      <w:r w:rsidR="00460DB4">
        <w:t>YMAGANIA SZCZEGÓŁOWE DLA REALIZACJI PRAC</w:t>
      </w:r>
      <w:bookmarkEnd w:id="51"/>
      <w:bookmarkEnd w:id="52"/>
      <w:bookmarkEnd w:id="53"/>
      <w:bookmarkEnd w:id="57"/>
    </w:p>
    <w:p w14:paraId="42066D64" w14:textId="130AFC1C" w:rsidR="008A269A" w:rsidRDefault="00B955B3" w:rsidP="00F43EED">
      <w:pPr>
        <w:pStyle w:val="IIIPoziom3"/>
        <w:spacing w:before="120" w:after="120"/>
      </w:pPr>
      <w:r>
        <w:t xml:space="preserve">Szczegółowe wymagania </w:t>
      </w:r>
      <w:r w:rsidR="00C82D9C">
        <w:t>realizacyjne</w:t>
      </w:r>
      <w:r>
        <w:t xml:space="preserve"> dla branży maszynowej</w:t>
      </w:r>
      <w:r w:rsidR="008A269A">
        <w:t>:</w:t>
      </w:r>
    </w:p>
    <w:p w14:paraId="5418D6B7" w14:textId="1C203AF1" w:rsidR="008A269A" w:rsidRPr="00E3223E" w:rsidRDefault="008A269A" w:rsidP="00607F06">
      <w:pPr>
        <w:pStyle w:val="IVpoziom"/>
      </w:pPr>
      <w:r w:rsidRPr="00E3223E">
        <w:t>Zakres prac na agregatach pompowych w zakresie kontroli</w:t>
      </w:r>
      <w:r w:rsidR="00AA404F">
        <w:t>:</w:t>
      </w:r>
      <w:r w:rsidRPr="00E3223E">
        <w:t xml:space="preserve">   </w:t>
      </w:r>
    </w:p>
    <w:p w14:paraId="57F20345" w14:textId="02069B0A" w:rsidR="008A269A" w:rsidRPr="00C53F4A" w:rsidRDefault="00514E66" w:rsidP="00607F06">
      <w:pPr>
        <w:pStyle w:val="IVpoziom"/>
        <w:numPr>
          <w:ilvl w:val="0"/>
          <w:numId w:val="27"/>
        </w:numPr>
        <w:rPr>
          <w:snapToGrid w:val="0"/>
        </w:rPr>
      </w:pPr>
      <w:bookmarkStart w:id="58" w:name="_Toc347307714"/>
      <w:r w:rsidRPr="00C53F4A">
        <w:rPr>
          <w:snapToGrid w:val="0"/>
        </w:rPr>
        <w:t>Wizualna kontrola</w:t>
      </w:r>
      <w:r w:rsidR="008A269A" w:rsidRPr="00C53F4A">
        <w:rPr>
          <w:snapToGrid w:val="0"/>
        </w:rPr>
        <w:t xml:space="preserve"> prawidłowości pracy agregatów pompowych, występujących wycieków z pomp itd. oraz porównanie wartości z raportem z poprzedniej kontroli lub przeglądu</w:t>
      </w:r>
      <w:bookmarkEnd w:id="58"/>
      <w:r w:rsidR="00E3223E">
        <w:rPr>
          <w:snapToGrid w:val="0"/>
        </w:rPr>
        <w:t>.</w:t>
      </w:r>
    </w:p>
    <w:p w14:paraId="7A745145" w14:textId="720C14ED" w:rsidR="008A269A" w:rsidRDefault="008A269A" w:rsidP="00607F06">
      <w:pPr>
        <w:pStyle w:val="IVpoziom"/>
        <w:numPr>
          <w:ilvl w:val="0"/>
          <w:numId w:val="27"/>
        </w:numPr>
        <w:rPr>
          <w:snapToGrid w:val="0"/>
        </w:rPr>
      </w:pPr>
      <w:bookmarkStart w:id="59" w:name="_Toc347307715"/>
      <w:r w:rsidRPr="00C53F4A">
        <w:rPr>
          <w:snapToGrid w:val="0"/>
        </w:rPr>
        <w:t>Kontrola widma dynamicznego łożysk i porównanie wartości z raportem z poprzedniej kontroli lub przeglądu:</w:t>
      </w:r>
      <w:bookmarkEnd w:id="59"/>
    </w:p>
    <w:p w14:paraId="0D573459" w14:textId="24F510AE" w:rsidR="00E3223E" w:rsidRDefault="00E3223E" w:rsidP="003E5113">
      <w:pPr>
        <w:pStyle w:val="IVpoziom"/>
        <w:ind w:left="709"/>
        <w:rPr>
          <w:snapToGrid w:val="0"/>
        </w:rPr>
      </w:pPr>
      <w:r>
        <w:rPr>
          <w:snapToGrid w:val="0"/>
        </w:rPr>
        <w:t>- kontrola stanu łożysk pomp,</w:t>
      </w:r>
    </w:p>
    <w:p w14:paraId="19CC1D66" w14:textId="2132D08E" w:rsidR="00E3223E" w:rsidRPr="00E3223E" w:rsidRDefault="00E3223E" w:rsidP="003E5113">
      <w:pPr>
        <w:pStyle w:val="IVpoziom"/>
        <w:ind w:left="709"/>
        <w:rPr>
          <w:snapToGrid w:val="0"/>
        </w:rPr>
      </w:pPr>
      <w:r>
        <w:rPr>
          <w:snapToGrid w:val="0"/>
        </w:rPr>
        <w:t>- kontrola stanu łożysk silników.</w:t>
      </w:r>
    </w:p>
    <w:p w14:paraId="5B5EB0C9" w14:textId="7DB09B71" w:rsidR="008A269A" w:rsidRPr="00C53F4A" w:rsidRDefault="008A269A" w:rsidP="00607F06">
      <w:pPr>
        <w:pStyle w:val="IVpoziom"/>
        <w:numPr>
          <w:ilvl w:val="0"/>
          <w:numId w:val="27"/>
        </w:numPr>
        <w:rPr>
          <w:snapToGrid w:val="0"/>
        </w:rPr>
      </w:pPr>
      <w:bookmarkStart w:id="60" w:name="_Toc347307716"/>
      <w:r w:rsidRPr="00C53F4A">
        <w:rPr>
          <w:snapToGrid w:val="0"/>
        </w:rPr>
        <w:t>Kontrola stanu dynamicznego pomp i porównanie wartości z raportem z poprzedniej kontroli lub przeglądu</w:t>
      </w:r>
      <w:bookmarkEnd w:id="60"/>
      <w:r w:rsidR="00E3223E">
        <w:rPr>
          <w:snapToGrid w:val="0"/>
        </w:rPr>
        <w:t>.</w:t>
      </w:r>
    </w:p>
    <w:p w14:paraId="5AB0FE70" w14:textId="7F433213" w:rsidR="008A269A" w:rsidRDefault="008A269A" w:rsidP="00607F06">
      <w:pPr>
        <w:pStyle w:val="IVpoziom"/>
        <w:numPr>
          <w:ilvl w:val="0"/>
          <w:numId w:val="27"/>
        </w:numPr>
        <w:rPr>
          <w:snapToGrid w:val="0"/>
        </w:rPr>
      </w:pPr>
      <w:bookmarkStart w:id="61" w:name="_Toc347307717"/>
      <w:r w:rsidRPr="00C53F4A">
        <w:rPr>
          <w:snapToGrid w:val="0"/>
        </w:rPr>
        <w:t>Określenie agregatów pompowych, dla których w najbliższej przyszłości należałoby przewidzieć wykonanie napraw (wymiana uszczelnień mechanicznych, łożysk)</w:t>
      </w:r>
      <w:bookmarkEnd w:id="61"/>
      <w:r w:rsidR="00E3223E">
        <w:rPr>
          <w:snapToGrid w:val="0"/>
        </w:rPr>
        <w:t>.</w:t>
      </w:r>
    </w:p>
    <w:p w14:paraId="59006685" w14:textId="0E647C97" w:rsidR="00514E66" w:rsidRPr="00514E66" w:rsidRDefault="00514E66" w:rsidP="00607F06">
      <w:pPr>
        <w:pStyle w:val="IVpoziom"/>
        <w:numPr>
          <w:ilvl w:val="0"/>
          <w:numId w:val="27"/>
        </w:numPr>
        <w:rPr>
          <w:snapToGrid w:val="0"/>
        </w:rPr>
      </w:pPr>
      <w:r>
        <w:rPr>
          <w:snapToGrid w:val="0"/>
        </w:rPr>
        <w:t>Kontrola wizualna sprzęgła</w:t>
      </w:r>
      <w:r w:rsidR="00283CD2">
        <w:rPr>
          <w:snapToGrid w:val="0"/>
        </w:rPr>
        <w:t xml:space="preserve"> wraz z</w:t>
      </w:r>
      <w:r w:rsidR="005D629B">
        <w:rPr>
          <w:snapToGrid w:val="0"/>
        </w:rPr>
        <w:t>e</w:t>
      </w:r>
      <w:r w:rsidR="00283CD2">
        <w:rPr>
          <w:snapToGrid w:val="0"/>
        </w:rPr>
        <w:t xml:space="preserve"> sprawdzeniem elementów sprzęgła.</w:t>
      </w:r>
    </w:p>
    <w:p w14:paraId="531DEC59" w14:textId="2ED379D4" w:rsidR="008A269A" w:rsidRDefault="00514E66" w:rsidP="00607F06">
      <w:pPr>
        <w:pStyle w:val="IVpoziom"/>
        <w:numPr>
          <w:ilvl w:val="0"/>
          <w:numId w:val="27"/>
        </w:numPr>
      </w:pPr>
      <w:bookmarkStart w:id="62" w:name="_Toc347307718"/>
      <w:r w:rsidRPr="00C53F4A">
        <w:rPr>
          <w:snapToGrid w:val="0"/>
        </w:rPr>
        <w:t>Spisanie protokołów</w:t>
      </w:r>
      <w:r w:rsidR="008A269A" w:rsidRPr="00C53F4A">
        <w:rPr>
          <w:snapToGrid w:val="0"/>
        </w:rPr>
        <w:t xml:space="preserve"> z kontroli</w:t>
      </w:r>
      <w:bookmarkEnd w:id="62"/>
      <w:r w:rsidR="00E3223E">
        <w:rPr>
          <w:snapToGrid w:val="0"/>
        </w:rPr>
        <w:t>.</w:t>
      </w:r>
    </w:p>
    <w:p w14:paraId="3E00EE1F" w14:textId="77777777" w:rsidR="008A269A" w:rsidRDefault="008A269A" w:rsidP="00BC73C2">
      <w:pPr>
        <w:pStyle w:val="IIIpoziom1"/>
        <w:spacing w:before="120" w:after="120"/>
      </w:pPr>
    </w:p>
    <w:p w14:paraId="44BBE24B" w14:textId="77777777" w:rsidR="008A269A" w:rsidRPr="00900512" w:rsidRDefault="008A269A" w:rsidP="00BC73C2">
      <w:pPr>
        <w:pStyle w:val="IIIpoziom1"/>
        <w:spacing w:before="120" w:after="120"/>
      </w:pPr>
      <w:r w:rsidRPr="00900512">
        <w:t>S</w:t>
      </w:r>
      <w:r>
        <w:t>z</w:t>
      </w:r>
      <w:r w:rsidRPr="00900512">
        <w:t>czegółowe wymagania dotyczące remontu pomp</w:t>
      </w:r>
    </w:p>
    <w:p w14:paraId="76E53893" w14:textId="0DCB7C66" w:rsidR="008A269A" w:rsidRPr="00F11D02" w:rsidRDefault="008A269A" w:rsidP="00BC73C2">
      <w:pPr>
        <w:pStyle w:val="IVPoziom1"/>
        <w:spacing w:before="120" w:after="120"/>
        <w:ind w:left="340"/>
      </w:pPr>
      <w:r w:rsidRPr="00F11D02">
        <w:t>Po demontażu urządzenia, a przed rozpoczęciem prac remontowych związanych z naprawą</w:t>
      </w:r>
      <w:r w:rsidR="0078511E">
        <w:t>,</w:t>
      </w:r>
      <w:r w:rsidRPr="00F11D02">
        <w:t xml:space="preserve"> Wykonawca zobowiązany jest do przedstawienia protokołu z przeglądu urządzenia po rozmontowaniu</w:t>
      </w:r>
      <w:r w:rsidR="0078511E">
        <w:t>,</w:t>
      </w:r>
      <w:r w:rsidRPr="00F11D02">
        <w:t xml:space="preserve"> zawierającego wypełnione wszystkie metryki pomiarowe oraz dokumentacj</w:t>
      </w:r>
      <w:r w:rsidR="0078511E">
        <w:t>ę</w:t>
      </w:r>
      <w:r w:rsidRPr="00F11D02">
        <w:t xml:space="preserve"> fotograficzną</w:t>
      </w:r>
      <w:r w:rsidR="0078511E">
        <w:t>,</w:t>
      </w:r>
      <w:r w:rsidRPr="00F11D02">
        <w:t xml:space="preserve"> w celu uzgodnienia zakresu prac remontowych. </w:t>
      </w:r>
    </w:p>
    <w:p w14:paraId="05F0B25E" w14:textId="0EF14953" w:rsidR="008A269A" w:rsidRPr="00F11D02" w:rsidRDefault="008A269A" w:rsidP="00F11D02">
      <w:pPr>
        <w:pStyle w:val="IVPoziom1"/>
        <w:spacing w:before="120" w:after="120"/>
        <w:ind w:left="340"/>
      </w:pPr>
      <w:r w:rsidRPr="00F11D02">
        <w:t xml:space="preserve">Wykonawca dostarcza </w:t>
      </w:r>
      <w:r w:rsidR="0081230D">
        <w:t xml:space="preserve">na własny koszt </w:t>
      </w:r>
      <w:r w:rsidRPr="00F11D02">
        <w:t>wszystkie niezbędne części i materiały pomocnicze do remontu, które nie są wymienione w</w:t>
      </w:r>
      <w:r w:rsidR="005D629B">
        <w:t> </w:t>
      </w:r>
      <w:r w:rsidRPr="00F11D02">
        <w:rPr>
          <w:color w:val="000000" w:themeColor="text1"/>
        </w:rPr>
        <w:t xml:space="preserve">załączniku nr </w:t>
      </w:r>
      <w:r w:rsidR="00693235">
        <w:rPr>
          <w:color w:val="000000" w:themeColor="text1"/>
        </w:rPr>
        <w:t>5</w:t>
      </w:r>
      <w:r w:rsidR="00693235" w:rsidRPr="00F11D02">
        <w:rPr>
          <w:color w:val="000000" w:themeColor="text1"/>
        </w:rPr>
        <w:t xml:space="preserve"> </w:t>
      </w:r>
      <w:r w:rsidR="00F11D02" w:rsidRPr="00F11D02">
        <w:rPr>
          <w:color w:val="000000" w:themeColor="text1"/>
        </w:rPr>
        <w:t xml:space="preserve">do </w:t>
      </w:r>
      <w:r w:rsidR="00693235">
        <w:rPr>
          <w:color w:val="000000" w:themeColor="text1"/>
        </w:rPr>
        <w:t>SWZ</w:t>
      </w:r>
      <w:r w:rsidR="00F11D02" w:rsidRPr="00F11D02">
        <w:rPr>
          <w:color w:val="000000" w:themeColor="text1"/>
        </w:rPr>
        <w:t>.</w:t>
      </w:r>
      <w:r w:rsidRPr="00F11D02">
        <w:rPr>
          <w:color w:val="000000" w:themeColor="text1"/>
        </w:rPr>
        <w:t xml:space="preserve"> </w:t>
      </w:r>
      <w:r w:rsidR="00270417">
        <w:t>Wykonawca</w:t>
      </w:r>
      <w:r w:rsidRPr="00F11D02">
        <w:t xml:space="preserve"> w swojej ofercie uwzględni wykonanie wszystkich obróbek mechanicznych wynikłych w czasie remontu</w:t>
      </w:r>
      <w:r w:rsidR="00270417">
        <w:t>,</w:t>
      </w:r>
      <w:r w:rsidRPr="00F11D02">
        <w:t xml:space="preserve"> mających na celu dopasowanie bądź legalizację poszczególnych elementów.</w:t>
      </w:r>
    </w:p>
    <w:p w14:paraId="5E23EF4D" w14:textId="77777777" w:rsidR="008A269A" w:rsidRDefault="008A269A" w:rsidP="00BC73C2">
      <w:pPr>
        <w:pStyle w:val="IVPoziom1"/>
        <w:spacing w:before="120" w:after="120"/>
      </w:pPr>
    </w:p>
    <w:p w14:paraId="23A033BE" w14:textId="4CB9DC23" w:rsidR="008A269A" w:rsidRPr="00A331FB" w:rsidRDefault="008A269A" w:rsidP="00BC73C2">
      <w:pPr>
        <w:pStyle w:val="IVPoziom1"/>
        <w:spacing w:before="120" w:after="120"/>
        <w:ind w:left="340"/>
        <w:rPr>
          <w:i/>
        </w:rPr>
      </w:pPr>
      <w:r w:rsidRPr="00A331FB">
        <w:t>Remont elementów pompy należy wykonać zgodnie z DTR z zachowaniem właściwych wymiarów jak</w:t>
      </w:r>
      <w:r w:rsidR="002E48B7">
        <w:t xml:space="preserve"> np.</w:t>
      </w:r>
      <w:r w:rsidRPr="00A331FB">
        <w:t>: luzy w</w:t>
      </w:r>
      <w:r w:rsidR="005D629B">
        <w:t> </w:t>
      </w:r>
      <w:r w:rsidRPr="00A331FB">
        <w:t>uszczelnieniach, luzy w układzie przepływowym, luz poosiowy zespołu wirującego, luzy i naciągi w łożyskach i</w:t>
      </w:r>
      <w:r w:rsidR="005D629B">
        <w:t> </w:t>
      </w:r>
      <w:r w:rsidRPr="00A331FB">
        <w:t>centrowanie z napędem.</w:t>
      </w:r>
    </w:p>
    <w:p w14:paraId="53EDC089" w14:textId="77777777" w:rsidR="008A269A" w:rsidRPr="00A331FB" w:rsidRDefault="008A269A" w:rsidP="00BC73C2">
      <w:pPr>
        <w:pStyle w:val="IVPoziom1"/>
        <w:spacing w:before="120" w:after="120"/>
        <w:ind w:left="340"/>
        <w:rPr>
          <w:i/>
        </w:rPr>
      </w:pPr>
      <w:r w:rsidRPr="00A331FB">
        <w:t>Sprawdzenie i dostarczenie protokołu z pomiarów bicia i wyważania zespołu wirującego, pomiar równoległości połączeń kołnierzowych na ssaniu i tłoczeniu pompy, protokoły osiowania i „kulawej łapy”, badania przylegania stopu łożyskowego.</w:t>
      </w:r>
    </w:p>
    <w:p w14:paraId="630030AB" w14:textId="4A73E84F" w:rsidR="008A269A" w:rsidRPr="00A331FB" w:rsidRDefault="008A269A" w:rsidP="00BC73C2">
      <w:pPr>
        <w:pStyle w:val="IVPoziom1"/>
        <w:spacing w:before="120" w:after="120"/>
        <w:ind w:left="340"/>
        <w:rPr>
          <w:i/>
        </w:rPr>
      </w:pPr>
      <w:r w:rsidRPr="00A331FB">
        <w:t xml:space="preserve">Montaż wszystkich połączeń kołnierzowych należy przeprowadzić zgodnie z „Kartą odbioru jakościowego montażu połączenia kołnierzowego”. </w:t>
      </w:r>
      <w:r w:rsidR="00BF69E8">
        <w:t xml:space="preserve">Wzór </w:t>
      </w:r>
      <w:r w:rsidRPr="00A331FB">
        <w:t>Kart</w:t>
      </w:r>
      <w:r w:rsidR="00270417">
        <w:t>y</w:t>
      </w:r>
      <w:r w:rsidRPr="00A331FB">
        <w:t xml:space="preserve"> połączeń </w:t>
      </w:r>
      <w:r w:rsidR="000F0AE2">
        <w:t xml:space="preserve">stanowi załącznik nr </w:t>
      </w:r>
      <w:r w:rsidR="007B019A">
        <w:t>1</w:t>
      </w:r>
      <w:r w:rsidR="000F0AE2">
        <w:t xml:space="preserve"> do OPZ </w:t>
      </w:r>
      <w:r w:rsidR="003E5AC6">
        <w:t xml:space="preserve">i </w:t>
      </w:r>
      <w:r w:rsidRPr="00A331FB">
        <w:t>zostan</w:t>
      </w:r>
      <w:r w:rsidR="00BF69E8">
        <w:t>ie</w:t>
      </w:r>
      <w:r w:rsidRPr="00A331FB">
        <w:t xml:space="preserve"> udostępnion</w:t>
      </w:r>
      <w:r w:rsidR="003E5AC6">
        <w:t>y</w:t>
      </w:r>
      <w:r w:rsidRPr="00A331FB">
        <w:t xml:space="preserve"> przez Zamawiającego.</w:t>
      </w:r>
      <w:r w:rsidR="00BF69E8">
        <w:t xml:space="preserve"> Karty połączeń zostaną udostępnione Wykonawcy podczas realizacji prac serwisowych</w:t>
      </w:r>
      <w:r w:rsidR="003E5AC6">
        <w:t>.</w:t>
      </w:r>
    </w:p>
    <w:p w14:paraId="79EEBC66" w14:textId="2D26D5CF" w:rsidR="008A269A" w:rsidRPr="00926BC1" w:rsidRDefault="008A269A" w:rsidP="00BC73C2">
      <w:pPr>
        <w:pStyle w:val="IVPoziom1"/>
        <w:spacing w:before="120" w:after="120"/>
        <w:ind w:left="340"/>
      </w:pPr>
      <w:r w:rsidRPr="003827C9">
        <w:t xml:space="preserve">Wykonawca w trakcie prowadzenia prac zapewnia </w:t>
      </w:r>
      <w:r w:rsidR="005F29B1">
        <w:t xml:space="preserve">uprawnione osoby do </w:t>
      </w:r>
      <w:r w:rsidRPr="003827C9">
        <w:t>obsług</w:t>
      </w:r>
      <w:r w:rsidR="005F29B1">
        <w:t>i</w:t>
      </w:r>
      <w:r w:rsidRPr="003827C9">
        <w:t xml:space="preserve"> suwnicy</w:t>
      </w:r>
      <w:r w:rsidR="00D97F9E">
        <w:t>.</w:t>
      </w:r>
    </w:p>
    <w:p w14:paraId="56BE9C39" w14:textId="77777777" w:rsidR="008A269A" w:rsidRPr="00A331FB" w:rsidRDefault="008A269A" w:rsidP="00BC73C2">
      <w:pPr>
        <w:pStyle w:val="IVPoziom1"/>
        <w:spacing w:before="120" w:after="120"/>
        <w:ind w:left="340"/>
        <w:rPr>
          <w:i/>
        </w:rPr>
      </w:pPr>
      <w:r w:rsidRPr="00A331FB">
        <w:t>Procedura związana z wymianą łożysk:</w:t>
      </w:r>
    </w:p>
    <w:p w14:paraId="697C2A9E" w14:textId="77777777" w:rsidR="008A269A" w:rsidRPr="001E1D88" w:rsidRDefault="008A269A" w:rsidP="00BC73C2">
      <w:pPr>
        <w:pStyle w:val="Nagwek7"/>
        <w:keepNext w:val="0"/>
        <w:keepLines w:val="0"/>
        <w:numPr>
          <w:ilvl w:val="0"/>
          <w:numId w:val="16"/>
        </w:numPr>
        <w:spacing w:before="120" w:after="120" w:line="276" w:lineRule="auto"/>
        <w:jc w:val="both"/>
        <w:rPr>
          <w:rFonts w:ascii="Arial" w:eastAsia="Times New Roman" w:hAnsi="Arial" w:cs="Arial"/>
          <w:i w:val="0"/>
          <w:iCs w:val="0"/>
          <w:color w:val="auto"/>
          <w:szCs w:val="20"/>
        </w:rPr>
      </w:pPr>
      <w:r w:rsidRPr="001E1D88">
        <w:rPr>
          <w:rFonts w:ascii="Arial" w:eastAsia="Times New Roman" w:hAnsi="Arial" w:cs="Arial"/>
          <w:i w:val="0"/>
          <w:iCs w:val="0"/>
          <w:color w:val="auto"/>
          <w:szCs w:val="20"/>
        </w:rPr>
        <w:t>Przy zakładaniu łożysk tocznych należy zachować jak największą czystość. Przed założeniem należy łożysko kilkakrotnie przemyć naftą, a następnie wysuszyć i sprawdzić, czy nie posiadają pęknięć pierścieni lub łuszczenia bieżni, względnie uszkodzenia korytka. Należy też przeprowadzić przed montażowy pomiar luzu wewnętrznego oraz sprawdzić prawidłowość oznaczeń.</w:t>
      </w:r>
    </w:p>
    <w:p w14:paraId="5B7BEF86" w14:textId="34367FC1" w:rsidR="008A269A" w:rsidRPr="001E1D88" w:rsidRDefault="008A269A" w:rsidP="00BC73C2">
      <w:pPr>
        <w:pStyle w:val="Nagwek7"/>
        <w:keepNext w:val="0"/>
        <w:keepLines w:val="0"/>
        <w:numPr>
          <w:ilvl w:val="0"/>
          <w:numId w:val="16"/>
        </w:numPr>
        <w:spacing w:before="120" w:after="120" w:line="276" w:lineRule="auto"/>
        <w:jc w:val="both"/>
        <w:rPr>
          <w:rFonts w:ascii="Arial" w:eastAsia="Times New Roman" w:hAnsi="Arial" w:cs="Arial"/>
          <w:i w:val="0"/>
          <w:iCs w:val="0"/>
          <w:color w:val="auto"/>
          <w:szCs w:val="20"/>
        </w:rPr>
      </w:pPr>
      <w:r w:rsidRPr="001E1D88">
        <w:rPr>
          <w:rFonts w:ascii="Arial" w:eastAsia="Times New Roman" w:hAnsi="Arial" w:cs="Arial"/>
          <w:i w:val="0"/>
          <w:iCs w:val="0"/>
          <w:color w:val="auto"/>
          <w:szCs w:val="20"/>
        </w:rPr>
        <w:lastRenderedPageBreak/>
        <w:t xml:space="preserve">Smar na wymianę dostarcza Wykonawca. Świeży smar należy wprowadzić do łożyska oraz do około 2/3 przestrzeni w pokrywach łożyskowych wewnętrznych. Nie należy smaru wkładać do komór w pokrywach zewnętrznych. Przed założeniem pokrywek łożyskowych powierzchnie ich styku z tarczą i wałem należy pokryć warstwą smaru. </w:t>
      </w:r>
    </w:p>
    <w:p w14:paraId="3CA0D8BF" w14:textId="77777777" w:rsidR="008A269A" w:rsidRPr="001E1D88" w:rsidRDefault="008A269A" w:rsidP="00BC73C2">
      <w:pPr>
        <w:pStyle w:val="Nagwek7"/>
        <w:keepNext w:val="0"/>
        <w:keepLines w:val="0"/>
        <w:numPr>
          <w:ilvl w:val="0"/>
          <w:numId w:val="16"/>
        </w:numPr>
        <w:spacing w:before="120" w:after="120" w:line="276" w:lineRule="auto"/>
        <w:jc w:val="both"/>
        <w:rPr>
          <w:rFonts w:ascii="Arial" w:eastAsia="Times New Roman" w:hAnsi="Arial" w:cs="Arial"/>
          <w:i w:val="0"/>
          <w:iCs w:val="0"/>
          <w:color w:val="auto"/>
          <w:szCs w:val="20"/>
        </w:rPr>
      </w:pPr>
      <w:r w:rsidRPr="001E1D88">
        <w:rPr>
          <w:rFonts w:ascii="Arial" w:eastAsia="Times New Roman" w:hAnsi="Arial" w:cs="Arial"/>
          <w:i w:val="0"/>
          <w:iCs w:val="0"/>
          <w:color w:val="auto"/>
          <w:szCs w:val="20"/>
        </w:rPr>
        <w:t xml:space="preserve">Do zakładania elementów ciasno pasowanych należy używać specjalnych wciągaczy. </w:t>
      </w:r>
    </w:p>
    <w:p w14:paraId="01A7F4E7" w14:textId="29CFCE48" w:rsidR="008A269A" w:rsidRPr="001E1D88" w:rsidRDefault="008A269A" w:rsidP="00BC73C2">
      <w:pPr>
        <w:pStyle w:val="Nagwek7"/>
        <w:keepNext w:val="0"/>
        <w:keepLines w:val="0"/>
        <w:numPr>
          <w:ilvl w:val="0"/>
          <w:numId w:val="16"/>
        </w:numPr>
        <w:spacing w:before="120" w:after="120" w:line="276" w:lineRule="auto"/>
        <w:jc w:val="both"/>
        <w:rPr>
          <w:rFonts w:ascii="Arial" w:eastAsia="Times New Roman" w:hAnsi="Arial" w:cs="Arial"/>
          <w:i w:val="0"/>
          <w:iCs w:val="0"/>
          <w:color w:val="auto"/>
          <w:szCs w:val="20"/>
        </w:rPr>
      </w:pPr>
      <w:r w:rsidRPr="001E1D88">
        <w:rPr>
          <w:rFonts w:ascii="Arial" w:eastAsia="Times New Roman" w:hAnsi="Arial" w:cs="Arial"/>
          <w:i w:val="0"/>
          <w:iCs w:val="0"/>
          <w:color w:val="auto"/>
          <w:szCs w:val="20"/>
        </w:rPr>
        <w:t xml:space="preserve">Zakładanie tulei i pierścieni na wał musi być przeprowadzone po ich uprzednim podgrzaniu w oleju lub indukcyjnie do temperatury około 80⁰C. </w:t>
      </w:r>
    </w:p>
    <w:p w14:paraId="236AE968" w14:textId="77777777" w:rsidR="008A269A" w:rsidRPr="001E1D88" w:rsidRDefault="008A269A" w:rsidP="00BC73C2">
      <w:pPr>
        <w:pStyle w:val="Nagwek7"/>
        <w:keepNext w:val="0"/>
        <w:keepLines w:val="0"/>
        <w:numPr>
          <w:ilvl w:val="0"/>
          <w:numId w:val="16"/>
        </w:numPr>
        <w:spacing w:before="120" w:after="120" w:line="276" w:lineRule="auto"/>
        <w:jc w:val="both"/>
        <w:rPr>
          <w:rFonts w:ascii="Arial" w:eastAsia="Times New Roman" w:hAnsi="Arial" w:cs="Arial"/>
          <w:i w:val="0"/>
          <w:iCs w:val="0"/>
          <w:color w:val="auto"/>
          <w:szCs w:val="20"/>
        </w:rPr>
      </w:pPr>
      <w:r w:rsidRPr="001E1D88">
        <w:rPr>
          <w:rFonts w:ascii="Arial" w:eastAsia="Times New Roman" w:hAnsi="Arial" w:cs="Arial"/>
          <w:i w:val="0"/>
          <w:iCs w:val="0"/>
          <w:color w:val="auto"/>
          <w:szCs w:val="20"/>
        </w:rPr>
        <w:t xml:space="preserve">Po założeniu łożyska należy przeprowadzić pomiary luzu wewnętrznego oraz sprawdzić ustalenie osiowe łożyska. </w:t>
      </w:r>
    </w:p>
    <w:p w14:paraId="57890A0E" w14:textId="77777777" w:rsidR="008A269A" w:rsidRPr="001E1D88" w:rsidRDefault="008A269A" w:rsidP="00BC73C2">
      <w:pPr>
        <w:pStyle w:val="Nagwek7"/>
        <w:keepNext w:val="0"/>
        <w:keepLines w:val="0"/>
        <w:numPr>
          <w:ilvl w:val="0"/>
          <w:numId w:val="16"/>
        </w:numPr>
        <w:spacing w:before="120" w:after="120" w:line="276" w:lineRule="auto"/>
        <w:jc w:val="both"/>
        <w:rPr>
          <w:rFonts w:ascii="Arial" w:eastAsia="Times New Roman" w:hAnsi="Arial" w:cs="Arial"/>
          <w:i w:val="0"/>
          <w:iCs w:val="0"/>
          <w:color w:val="auto"/>
          <w:szCs w:val="20"/>
        </w:rPr>
      </w:pPr>
      <w:r w:rsidRPr="001E1D88">
        <w:rPr>
          <w:rFonts w:ascii="Arial" w:eastAsia="Times New Roman" w:hAnsi="Arial" w:cs="Arial"/>
          <w:i w:val="0"/>
          <w:iCs w:val="0"/>
          <w:color w:val="auto"/>
          <w:szCs w:val="20"/>
        </w:rPr>
        <w:t xml:space="preserve">Łożyska swobodne należy montować zgodnie z wymaganiami DTR urządzenia. </w:t>
      </w:r>
    </w:p>
    <w:p w14:paraId="3F53A72C" w14:textId="77777777" w:rsidR="008A269A" w:rsidRPr="001E1D88" w:rsidRDefault="008A269A" w:rsidP="00BC73C2">
      <w:pPr>
        <w:pStyle w:val="Nagwek7"/>
        <w:keepNext w:val="0"/>
        <w:keepLines w:val="0"/>
        <w:numPr>
          <w:ilvl w:val="0"/>
          <w:numId w:val="16"/>
        </w:numPr>
        <w:spacing w:before="120" w:after="120" w:line="276" w:lineRule="auto"/>
        <w:jc w:val="both"/>
        <w:rPr>
          <w:rFonts w:ascii="Arial" w:eastAsia="Times New Roman" w:hAnsi="Arial" w:cs="Arial"/>
          <w:i w:val="0"/>
          <w:iCs w:val="0"/>
          <w:color w:val="auto"/>
          <w:szCs w:val="20"/>
        </w:rPr>
      </w:pPr>
      <w:r w:rsidRPr="001E1D88">
        <w:rPr>
          <w:rFonts w:ascii="Arial" w:eastAsia="Times New Roman" w:hAnsi="Arial" w:cs="Arial"/>
          <w:i w:val="0"/>
          <w:iCs w:val="0"/>
          <w:color w:val="auto"/>
          <w:szCs w:val="20"/>
        </w:rPr>
        <w:t xml:space="preserve">Na wykonane prace Wykonawca wystawi poświadczenia w zakresie technologii montażu i przeprowadzonych pomiarów. </w:t>
      </w:r>
    </w:p>
    <w:p w14:paraId="07410A52" w14:textId="77777777" w:rsidR="008A269A" w:rsidRDefault="008A269A" w:rsidP="00BC73C2">
      <w:pPr>
        <w:pStyle w:val="Nagwek7"/>
        <w:keepNext w:val="0"/>
        <w:keepLines w:val="0"/>
        <w:numPr>
          <w:ilvl w:val="0"/>
          <w:numId w:val="16"/>
        </w:numPr>
        <w:spacing w:before="120" w:after="120" w:line="276" w:lineRule="auto"/>
        <w:jc w:val="both"/>
        <w:rPr>
          <w:rFonts w:ascii="Arial" w:eastAsia="Times New Roman" w:hAnsi="Arial" w:cs="Arial"/>
          <w:i w:val="0"/>
          <w:iCs w:val="0"/>
          <w:color w:val="auto"/>
          <w:szCs w:val="20"/>
        </w:rPr>
      </w:pPr>
      <w:r w:rsidRPr="001E1D88">
        <w:rPr>
          <w:rFonts w:ascii="Arial" w:eastAsia="Times New Roman" w:hAnsi="Arial" w:cs="Arial"/>
          <w:i w:val="0"/>
          <w:iCs w:val="0"/>
          <w:color w:val="auto"/>
          <w:szCs w:val="20"/>
        </w:rPr>
        <w:t>Po wymianie łożysk urządzenia odbędzie się ruch próbny pod obciążeniem wg następującej procedury rozruchowej:</w:t>
      </w:r>
    </w:p>
    <w:p w14:paraId="21F77FC3" w14:textId="77777777" w:rsidR="00BC73C2" w:rsidRPr="00BC73C2" w:rsidRDefault="00BC73C2" w:rsidP="00BC73C2">
      <w:pPr>
        <w:spacing w:before="120" w:after="120"/>
      </w:pPr>
    </w:p>
    <w:p w14:paraId="65359C44" w14:textId="77777777" w:rsidR="008A269A" w:rsidRPr="001E1D88" w:rsidRDefault="008A269A" w:rsidP="00BC73C2">
      <w:pPr>
        <w:spacing w:before="120" w:after="120"/>
        <w:ind w:left="708"/>
        <w:jc w:val="both"/>
        <w:rPr>
          <w:rFonts w:cs="Arial"/>
          <w:szCs w:val="20"/>
        </w:rPr>
      </w:pPr>
      <w:r w:rsidRPr="001E1D88">
        <w:rPr>
          <w:rFonts w:cs="Arial"/>
          <w:szCs w:val="20"/>
        </w:rPr>
        <w:t>Zakres kontroli:</w:t>
      </w:r>
    </w:p>
    <w:p w14:paraId="54B8CA8C" w14:textId="77777777" w:rsidR="008A269A" w:rsidRPr="001E1D88" w:rsidRDefault="008A269A" w:rsidP="00BC73C2">
      <w:pPr>
        <w:pStyle w:val="Nagwek7"/>
        <w:keepNext w:val="0"/>
        <w:keepLines w:val="0"/>
        <w:numPr>
          <w:ilvl w:val="0"/>
          <w:numId w:val="16"/>
        </w:numPr>
        <w:spacing w:before="120" w:after="120" w:line="276" w:lineRule="auto"/>
        <w:jc w:val="both"/>
        <w:rPr>
          <w:rFonts w:ascii="Arial" w:eastAsia="Times New Roman" w:hAnsi="Arial" w:cs="Arial"/>
          <w:i w:val="0"/>
          <w:iCs w:val="0"/>
          <w:color w:val="auto"/>
          <w:szCs w:val="20"/>
        </w:rPr>
      </w:pPr>
      <w:r w:rsidRPr="001E1D88">
        <w:rPr>
          <w:rFonts w:ascii="Arial" w:eastAsia="Times New Roman" w:hAnsi="Arial" w:cs="Arial"/>
          <w:i w:val="0"/>
          <w:iCs w:val="0"/>
          <w:color w:val="auto"/>
          <w:szCs w:val="20"/>
        </w:rPr>
        <w:t>kontrola pracy łożysk,</w:t>
      </w:r>
    </w:p>
    <w:p w14:paraId="503F41A3" w14:textId="77777777" w:rsidR="008A269A" w:rsidRPr="001E1D88" w:rsidRDefault="008A269A" w:rsidP="00BC73C2">
      <w:pPr>
        <w:pStyle w:val="Nagwek7"/>
        <w:keepNext w:val="0"/>
        <w:keepLines w:val="0"/>
        <w:numPr>
          <w:ilvl w:val="0"/>
          <w:numId w:val="16"/>
        </w:numPr>
        <w:spacing w:before="120" w:after="120" w:line="276" w:lineRule="auto"/>
        <w:jc w:val="both"/>
        <w:rPr>
          <w:rFonts w:ascii="Arial" w:eastAsia="Times New Roman" w:hAnsi="Arial" w:cs="Arial"/>
          <w:i w:val="0"/>
          <w:iCs w:val="0"/>
          <w:color w:val="auto"/>
          <w:szCs w:val="20"/>
        </w:rPr>
      </w:pPr>
      <w:r w:rsidRPr="001E1D88">
        <w:rPr>
          <w:rFonts w:ascii="Arial" w:eastAsia="Times New Roman" w:hAnsi="Arial" w:cs="Arial"/>
          <w:i w:val="0"/>
          <w:iCs w:val="0"/>
          <w:color w:val="auto"/>
          <w:szCs w:val="20"/>
        </w:rPr>
        <w:t>kontrola temperatury łożysk,</w:t>
      </w:r>
    </w:p>
    <w:p w14:paraId="25C5EFD2" w14:textId="77777777" w:rsidR="008A269A" w:rsidRDefault="008A269A" w:rsidP="00BC73C2">
      <w:pPr>
        <w:pStyle w:val="Nagwek7"/>
        <w:keepNext w:val="0"/>
        <w:keepLines w:val="0"/>
        <w:numPr>
          <w:ilvl w:val="0"/>
          <w:numId w:val="16"/>
        </w:numPr>
        <w:spacing w:before="120" w:after="120" w:line="276" w:lineRule="auto"/>
        <w:jc w:val="both"/>
        <w:rPr>
          <w:rFonts w:ascii="Arial" w:eastAsia="Times New Roman" w:hAnsi="Arial" w:cs="Arial"/>
          <w:i w:val="0"/>
          <w:iCs w:val="0"/>
          <w:color w:val="auto"/>
          <w:szCs w:val="20"/>
        </w:rPr>
      </w:pPr>
      <w:r w:rsidRPr="001E1D88">
        <w:rPr>
          <w:rFonts w:ascii="Arial" w:eastAsia="Times New Roman" w:hAnsi="Arial" w:cs="Arial"/>
          <w:i w:val="0"/>
          <w:iCs w:val="0"/>
          <w:color w:val="auto"/>
          <w:szCs w:val="20"/>
        </w:rPr>
        <w:t>kontrola drgań układu wirującego,</w:t>
      </w:r>
    </w:p>
    <w:p w14:paraId="5BD55588" w14:textId="77777777" w:rsidR="00BC73C2" w:rsidRPr="00BC73C2" w:rsidRDefault="00BC73C2" w:rsidP="00BC73C2">
      <w:pPr>
        <w:spacing w:before="120" w:after="120"/>
      </w:pPr>
    </w:p>
    <w:p w14:paraId="358E0A74" w14:textId="4A26B4BA" w:rsidR="008A269A" w:rsidRPr="001E1D88" w:rsidRDefault="008A269A" w:rsidP="00BC73C2">
      <w:pPr>
        <w:spacing w:before="120" w:after="120"/>
        <w:ind w:left="708"/>
        <w:jc w:val="both"/>
        <w:rPr>
          <w:rFonts w:cs="Arial"/>
          <w:szCs w:val="20"/>
        </w:rPr>
      </w:pPr>
      <w:r w:rsidRPr="001E1D88">
        <w:rPr>
          <w:rFonts w:cs="Arial"/>
          <w:szCs w:val="20"/>
        </w:rPr>
        <w:t>Ze względów ruchowych termin</w:t>
      </w:r>
      <w:r w:rsidR="000A48AF">
        <w:rPr>
          <w:rFonts w:cs="Arial"/>
          <w:szCs w:val="20"/>
        </w:rPr>
        <w:t>y</w:t>
      </w:r>
      <w:r w:rsidRPr="001E1D88">
        <w:rPr>
          <w:rFonts w:cs="Arial"/>
          <w:szCs w:val="20"/>
        </w:rPr>
        <w:t xml:space="preserve"> próby </w:t>
      </w:r>
      <w:r w:rsidR="000A48AF">
        <w:rPr>
          <w:rFonts w:cs="Arial"/>
          <w:szCs w:val="20"/>
        </w:rPr>
        <w:t>będą</w:t>
      </w:r>
      <w:r w:rsidRPr="001E1D88">
        <w:rPr>
          <w:rFonts w:cs="Arial"/>
          <w:szCs w:val="20"/>
        </w:rPr>
        <w:t xml:space="preserve"> ustal</w:t>
      </w:r>
      <w:r w:rsidR="000A48AF">
        <w:rPr>
          <w:rFonts w:cs="Arial"/>
          <w:szCs w:val="20"/>
        </w:rPr>
        <w:t>a</w:t>
      </w:r>
      <w:r w:rsidRPr="001E1D88">
        <w:rPr>
          <w:rFonts w:cs="Arial"/>
          <w:szCs w:val="20"/>
        </w:rPr>
        <w:t>n</w:t>
      </w:r>
      <w:r w:rsidR="000A48AF">
        <w:rPr>
          <w:rFonts w:cs="Arial"/>
          <w:szCs w:val="20"/>
        </w:rPr>
        <w:t>e</w:t>
      </w:r>
      <w:r w:rsidRPr="001E1D88">
        <w:rPr>
          <w:rFonts w:cs="Arial"/>
          <w:szCs w:val="20"/>
        </w:rPr>
        <w:t xml:space="preserve"> na bieżąco z Zamawiającym.</w:t>
      </w:r>
    </w:p>
    <w:p w14:paraId="528CCFB5" w14:textId="77777777" w:rsidR="008A269A" w:rsidRDefault="008A269A" w:rsidP="00BC73C2">
      <w:pPr>
        <w:spacing w:before="120" w:after="120"/>
        <w:ind w:left="708"/>
        <w:jc w:val="both"/>
        <w:rPr>
          <w:rFonts w:ascii="Calibri" w:eastAsiaTheme="majorEastAsia" w:hAnsi="Calibri" w:cs="Calibri"/>
          <w:bCs/>
          <w:sz w:val="20"/>
          <w:lang w:eastAsia="en-US"/>
        </w:rPr>
      </w:pPr>
    </w:p>
    <w:p w14:paraId="61E9C6BE" w14:textId="7687B4B7" w:rsidR="007C3198" w:rsidRDefault="007C3198" w:rsidP="009C03B3">
      <w:pPr>
        <w:pStyle w:val="IIpoziom"/>
      </w:pPr>
      <w:bookmarkStart w:id="63" w:name="_Toc216861952"/>
      <w:r w:rsidRPr="007C3198">
        <w:t>Wymagania dla personelu kluczowego</w:t>
      </w:r>
      <w:bookmarkEnd w:id="63"/>
    </w:p>
    <w:p w14:paraId="0F32B2F2" w14:textId="77777777" w:rsidR="007C3198" w:rsidRPr="008B61F9" w:rsidRDefault="007C3198" w:rsidP="00BC73C2">
      <w:pPr>
        <w:pStyle w:val="IIpoziom1"/>
        <w:numPr>
          <w:ilvl w:val="1"/>
          <w:numId w:val="0"/>
        </w:numPr>
        <w:ind w:left="1077" w:hanging="720"/>
      </w:pPr>
      <w:r w:rsidRPr="008B61F9">
        <w:t>Przez personel kluczowy rozumie się:</w:t>
      </w:r>
    </w:p>
    <w:p w14:paraId="74F5FD0A" w14:textId="67F127E3" w:rsidR="00CB5531" w:rsidRPr="00CB5531" w:rsidRDefault="00851240" w:rsidP="00CB5531">
      <w:pPr>
        <w:pStyle w:val="Nagwek7"/>
        <w:keepNext w:val="0"/>
        <w:keepLines w:val="0"/>
        <w:numPr>
          <w:ilvl w:val="0"/>
          <w:numId w:val="16"/>
        </w:numPr>
        <w:spacing w:before="120" w:after="120" w:line="276" w:lineRule="auto"/>
        <w:jc w:val="both"/>
        <w:rPr>
          <w:rFonts w:ascii="Arial" w:eastAsia="Times New Roman" w:hAnsi="Arial" w:cs="Arial"/>
          <w:i w:val="0"/>
          <w:iCs w:val="0"/>
          <w:color w:val="auto"/>
        </w:rPr>
      </w:pPr>
      <w:r w:rsidRPr="001546B7">
        <w:rPr>
          <w:rFonts w:ascii="Arial" w:eastAsia="Times New Roman" w:hAnsi="Arial" w:cs="Arial"/>
          <w:i w:val="0"/>
          <w:iCs w:val="0"/>
          <w:color w:val="auto"/>
        </w:rPr>
        <w:t>Osoby nadzoru</w:t>
      </w:r>
      <w:r w:rsidR="007C3198" w:rsidRPr="001546B7">
        <w:rPr>
          <w:rFonts w:ascii="Arial" w:eastAsia="Times New Roman" w:hAnsi="Arial" w:cs="Arial"/>
          <w:i w:val="0"/>
          <w:iCs w:val="0"/>
          <w:color w:val="auto"/>
        </w:rPr>
        <w:t xml:space="preserve"> Wykonawcy prowadzące bezpośredni nadzór nad prowadzonymi pracami Kierujących zespołem pracowników</w:t>
      </w:r>
    </w:p>
    <w:p w14:paraId="59A8E63A" w14:textId="77777777" w:rsidR="00CB5531" w:rsidRPr="001546B7" w:rsidRDefault="007C3198" w:rsidP="00CB5531">
      <w:pPr>
        <w:pStyle w:val="Nagwek7"/>
        <w:keepNext w:val="0"/>
        <w:keepLines w:val="0"/>
        <w:numPr>
          <w:ilvl w:val="0"/>
          <w:numId w:val="16"/>
        </w:numPr>
        <w:spacing w:before="120" w:after="120" w:line="276" w:lineRule="auto"/>
        <w:jc w:val="both"/>
        <w:rPr>
          <w:rFonts w:ascii="Arial" w:eastAsia="Times New Roman" w:hAnsi="Arial" w:cs="Arial"/>
          <w:i w:val="0"/>
          <w:iCs w:val="0"/>
          <w:color w:val="auto"/>
        </w:rPr>
      </w:pPr>
      <w:r w:rsidRPr="001546B7">
        <w:rPr>
          <w:rFonts w:ascii="Arial" w:eastAsia="Times New Roman" w:hAnsi="Arial" w:cs="Arial"/>
          <w:i w:val="0"/>
          <w:iCs w:val="0"/>
          <w:color w:val="auto"/>
        </w:rPr>
        <w:t>Koordynator robót</w:t>
      </w:r>
    </w:p>
    <w:p w14:paraId="55911155" w14:textId="223F4519" w:rsidR="00CB5531" w:rsidRPr="00CB5531" w:rsidRDefault="00CB5531" w:rsidP="00CB5531">
      <w:pPr>
        <w:pStyle w:val="Nagwek7"/>
        <w:keepNext w:val="0"/>
        <w:keepLines w:val="0"/>
        <w:numPr>
          <w:ilvl w:val="0"/>
          <w:numId w:val="16"/>
        </w:numPr>
        <w:spacing w:before="120" w:after="120" w:line="276" w:lineRule="auto"/>
        <w:jc w:val="both"/>
        <w:rPr>
          <w:rFonts w:ascii="Arial" w:eastAsia="Times New Roman" w:hAnsi="Arial" w:cs="Arial"/>
          <w:i w:val="0"/>
          <w:iCs w:val="0"/>
          <w:color w:val="auto"/>
        </w:rPr>
      </w:pPr>
      <w:r>
        <w:rPr>
          <w:rFonts w:ascii="Arial" w:eastAsia="Times New Roman" w:hAnsi="Arial" w:cs="Arial"/>
          <w:i w:val="0"/>
          <w:iCs w:val="0"/>
          <w:color w:val="auto"/>
        </w:rPr>
        <w:t xml:space="preserve">Osoby posiadające odpowiednie uprawnienia energetyczne </w:t>
      </w:r>
      <w:r w:rsidR="00924976">
        <w:rPr>
          <w:rFonts w:ascii="Arial" w:eastAsia="Times New Roman" w:hAnsi="Arial" w:cs="Arial"/>
          <w:i w:val="0"/>
          <w:iCs w:val="0"/>
          <w:color w:val="auto"/>
        </w:rPr>
        <w:t>uprawniające</w:t>
      </w:r>
      <w:r>
        <w:rPr>
          <w:rFonts w:ascii="Arial" w:eastAsia="Times New Roman" w:hAnsi="Arial" w:cs="Arial"/>
          <w:i w:val="0"/>
          <w:iCs w:val="0"/>
          <w:color w:val="auto"/>
        </w:rPr>
        <w:t xml:space="preserve"> </w:t>
      </w:r>
      <w:r w:rsidR="00924976">
        <w:rPr>
          <w:rFonts w:ascii="Arial" w:eastAsia="Times New Roman" w:hAnsi="Arial" w:cs="Arial"/>
          <w:i w:val="0"/>
          <w:iCs w:val="0"/>
          <w:color w:val="auto"/>
        </w:rPr>
        <w:t>do</w:t>
      </w:r>
      <w:r>
        <w:rPr>
          <w:rFonts w:ascii="Arial" w:eastAsia="Times New Roman" w:hAnsi="Arial" w:cs="Arial"/>
          <w:i w:val="0"/>
          <w:iCs w:val="0"/>
          <w:color w:val="auto"/>
        </w:rPr>
        <w:t xml:space="preserve"> wykonywani</w:t>
      </w:r>
      <w:r w:rsidR="00924976">
        <w:rPr>
          <w:rFonts w:ascii="Arial" w:eastAsia="Times New Roman" w:hAnsi="Arial" w:cs="Arial"/>
          <w:i w:val="0"/>
          <w:iCs w:val="0"/>
          <w:color w:val="auto"/>
        </w:rPr>
        <w:t>a</w:t>
      </w:r>
      <w:r>
        <w:rPr>
          <w:rFonts w:ascii="Arial" w:eastAsia="Times New Roman" w:hAnsi="Arial" w:cs="Arial"/>
          <w:i w:val="0"/>
          <w:iCs w:val="0"/>
          <w:color w:val="auto"/>
        </w:rPr>
        <w:t xml:space="preserve"> prac określonych w umowie serwisowej.</w:t>
      </w:r>
    </w:p>
    <w:p w14:paraId="127FCF1F" w14:textId="77777777" w:rsidR="007C3198" w:rsidRPr="009C11BF" w:rsidRDefault="007C3198" w:rsidP="00BC73C2">
      <w:pPr>
        <w:pStyle w:val="IIpoziom1"/>
        <w:numPr>
          <w:ilvl w:val="1"/>
          <w:numId w:val="0"/>
        </w:numPr>
        <w:ind w:left="1077" w:hanging="720"/>
      </w:pPr>
      <w:r w:rsidRPr="009C11BF">
        <w:t>Do obowiązków Koordynatora Robót należy:</w:t>
      </w:r>
    </w:p>
    <w:p w14:paraId="4C399388" w14:textId="77777777" w:rsidR="007C3198" w:rsidRPr="001546B7" w:rsidRDefault="007C3198" w:rsidP="00BC73C2">
      <w:pPr>
        <w:pStyle w:val="Nagwek7"/>
        <w:keepNext w:val="0"/>
        <w:keepLines w:val="0"/>
        <w:numPr>
          <w:ilvl w:val="0"/>
          <w:numId w:val="16"/>
        </w:numPr>
        <w:spacing w:before="120" w:after="120" w:line="276" w:lineRule="auto"/>
        <w:jc w:val="both"/>
        <w:rPr>
          <w:rFonts w:ascii="Arial" w:eastAsia="Times New Roman" w:hAnsi="Arial" w:cs="Arial"/>
          <w:i w:val="0"/>
          <w:iCs w:val="0"/>
          <w:color w:val="auto"/>
        </w:rPr>
      </w:pPr>
      <w:r w:rsidRPr="001546B7">
        <w:rPr>
          <w:rFonts w:ascii="Arial" w:eastAsia="Times New Roman" w:hAnsi="Arial" w:cs="Arial"/>
          <w:i w:val="0"/>
          <w:iCs w:val="0"/>
          <w:color w:val="auto"/>
        </w:rPr>
        <w:t>Koordynowanie pracy wszystkich zespołów pracowników, w celu wyeliminowania zagrożeń wynikających z jednoczesnej pracy na jednym obiekcie więcej niż jednego zespołu pracowników i zapewnienie terminowego zakończenia wszystkich prac.</w:t>
      </w:r>
    </w:p>
    <w:p w14:paraId="57DD95E2" w14:textId="77777777" w:rsidR="007C3198" w:rsidRPr="001546B7" w:rsidRDefault="007C3198" w:rsidP="00BC73C2">
      <w:pPr>
        <w:pStyle w:val="Nagwek7"/>
        <w:keepNext w:val="0"/>
        <w:keepLines w:val="0"/>
        <w:numPr>
          <w:ilvl w:val="0"/>
          <w:numId w:val="16"/>
        </w:numPr>
        <w:spacing w:before="120" w:after="120" w:line="276" w:lineRule="auto"/>
        <w:jc w:val="both"/>
        <w:rPr>
          <w:rFonts w:ascii="Arial" w:eastAsia="Times New Roman" w:hAnsi="Arial" w:cs="Arial"/>
          <w:i w:val="0"/>
          <w:iCs w:val="0"/>
          <w:color w:val="auto"/>
        </w:rPr>
      </w:pPr>
      <w:r w:rsidRPr="001546B7">
        <w:rPr>
          <w:rFonts w:ascii="Arial" w:eastAsia="Times New Roman" w:hAnsi="Arial" w:cs="Arial"/>
          <w:i w:val="0"/>
          <w:iCs w:val="0"/>
          <w:color w:val="auto"/>
        </w:rPr>
        <w:t>Uczestniczenie w czasie dopuszczania do pracy zespołów i w zakończeniu ich pracy (dotyczy wszystkich firm biorących udział w realizacji zadania)</w:t>
      </w:r>
    </w:p>
    <w:p w14:paraId="28403362" w14:textId="77777777" w:rsidR="007C3198" w:rsidRDefault="007C3198" w:rsidP="00BC73C2">
      <w:pPr>
        <w:pStyle w:val="IIpoziom1"/>
        <w:numPr>
          <w:ilvl w:val="1"/>
          <w:numId w:val="0"/>
        </w:numPr>
        <w:ind w:left="1077" w:hanging="720"/>
      </w:pPr>
      <w:bookmarkStart w:id="64" w:name="_Toc35773681"/>
      <w:r>
        <w:t>Wymagania dla pracowników wykonujących prace z wykorzystaniem urządzeń transportu bliskiego.</w:t>
      </w:r>
      <w:bookmarkEnd w:id="64"/>
    </w:p>
    <w:p w14:paraId="41FFED60" w14:textId="77777777" w:rsidR="007C3198" w:rsidRPr="00365B22" w:rsidRDefault="007C3198" w:rsidP="00BC73C2">
      <w:pPr>
        <w:pStyle w:val="Nagwek7"/>
        <w:spacing w:before="120" w:after="120"/>
        <w:ind w:left="1287"/>
        <w:rPr>
          <w:rFonts w:asciiTheme="minorHAnsi" w:hAnsiTheme="minorHAnsi"/>
          <w:i w:val="0"/>
          <w:color w:val="auto"/>
        </w:rPr>
      </w:pPr>
    </w:p>
    <w:p w14:paraId="12424D40" w14:textId="77777777" w:rsidR="007C3198" w:rsidRPr="00DC4189" w:rsidRDefault="007C3198" w:rsidP="00BC73C2">
      <w:pPr>
        <w:pStyle w:val="Nagwek7"/>
        <w:spacing w:before="120" w:after="120"/>
        <w:ind w:left="1287"/>
        <w:rPr>
          <w:rFonts w:ascii="Arial" w:eastAsia="Times New Roman" w:hAnsi="Arial" w:cs="Times New Roman"/>
          <w:i w:val="0"/>
          <w:iCs w:val="0"/>
          <w:color w:val="auto"/>
        </w:rPr>
      </w:pPr>
      <w:r w:rsidRPr="00DC4189">
        <w:rPr>
          <w:rFonts w:ascii="Arial" w:eastAsia="Times New Roman" w:hAnsi="Arial" w:cs="Times New Roman"/>
          <w:i w:val="0"/>
          <w:iCs w:val="0"/>
          <w:color w:val="auto"/>
        </w:rPr>
        <w:t>W związku z koniecznością wykonywania prac z użyciem urządzeń transportu bliskiego Wykonawca zobowiązany jest zapewnić pracowników z wymaganymi uprawnieniami:</w:t>
      </w:r>
    </w:p>
    <w:p w14:paraId="149A4DC5" w14:textId="1198BF01" w:rsidR="007C3198" w:rsidRPr="00DC4189" w:rsidRDefault="007C3198" w:rsidP="00BC73C2">
      <w:pPr>
        <w:pStyle w:val="Nagwek7"/>
        <w:keepNext w:val="0"/>
        <w:keepLines w:val="0"/>
        <w:numPr>
          <w:ilvl w:val="0"/>
          <w:numId w:val="16"/>
        </w:numPr>
        <w:spacing w:before="120" w:after="120" w:line="276" w:lineRule="auto"/>
        <w:jc w:val="both"/>
        <w:rPr>
          <w:rFonts w:ascii="Arial" w:eastAsia="Times New Roman" w:hAnsi="Arial" w:cs="Times New Roman"/>
          <w:i w:val="0"/>
          <w:iCs w:val="0"/>
          <w:color w:val="auto"/>
        </w:rPr>
      </w:pPr>
      <w:r w:rsidRPr="00DC4189">
        <w:rPr>
          <w:rFonts w:ascii="Arial" w:eastAsia="Times New Roman" w:hAnsi="Arial" w:cs="Times New Roman"/>
          <w:i w:val="0"/>
          <w:iCs w:val="0"/>
          <w:color w:val="auto"/>
        </w:rPr>
        <w:t xml:space="preserve">W zakresie obsługi wciągników i wciągarek sterowanych z poziomu roboczego </w:t>
      </w:r>
      <w:r w:rsidR="00A67E5A" w:rsidRPr="00DC4189">
        <w:rPr>
          <w:rFonts w:ascii="Arial" w:eastAsia="Times New Roman" w:hAnsi="Arial" w:cs="Times New Roman"/>
          <w:i w:val="0"/>
          <w:iCs w:val="0"/>
          <w:color w:val="auto"/>
        </w:rPr>
        <w:t>(grupa</w:t>
      </w:r>
      <w:r w:rsidRPr="00DC4189">
        <w:rPr>
          <w:rFonts w:ascii="Arial" w:eastAsia="Times New Roman" w:hAnsi="Arial" w:cs="Times New Roman"/>
          <w:i w:val="0"/>
          <w:iCs w:val="0"/>
          <w:color w:val="auto"/>
        </w:rPr>
        <w:t xml:space="preserve"> II W)</w:t>
      </w:r>
    </w:p>
    <w:p w14:paraId="7EA636E9" w14:textId="6DA2E848" w:rsidR="007C3198" w:rsidRPr="00DC4189" w:rsidRDefault="007C3198" w:rsidP="00BC73C2">
      <w:pPr>
        <w:pStyle w:val="Nagwek7"/>
        <w:keepNext w:val="0"/>
        <w:keepLines w:val="0"/>
        <w:numPr>
          <w:ilvl w:val="0"/>
          <w:numId w:val="16"/>
        </w:numPr>
        <w:spacing w:before="120" w:after="120" w:line="276" w:lineRule="auto"/>
        <w:jc w:val="both"/>
        <w:rPr>
          <w:rFonts w:ascii="Arial" w:eastAsia="Times New Roman" w:hAnsi="Arial" w:cs="Times New Roman"/>
          <w:i w:val="0"/>
          <w:iCs w:val="0"/>
          <w:color w:val="auto"/>
        </w:rPr>
      </w:pPr>
      <w:r w:rsidRPr="00DC4189">
        <w:rPr>
          <w:rFonts w:ascii="Arial" w:eastAsia="Times New Roman" w:hAnsi="Arial" w:cs="Times New Roman"/>
          <w:i w:val="0"/>
          <w:iCs w:val="0"/>
          <w:color w:val="auto"/>
        </w:rPr>
        <w:t xml:space="preserve">W zakresie obsługi suwnic, wciągników i wciągarek sterowanych z poziomu roboczego </w:t>
      </w:r>
      <w:r w:rsidR="00A67E5A" w:rsidRPr="00DC4189">
        <w:rPr>
          <w:rFonts w:ascii="Arial" w:eastAsia="Times New Roman" w:hAnsi="Arial" w:cs="Times New Roman"/>
          <w:i w:val="0"/>
          <w:iCs w:val="0"/>
          <w:color w:val="auto"/>
        </w:rPr>
        <w:t>(grupa</w:t>
      </w:r>
      <w:r w:rsidRPr="00DC4189">
        <w:rPr>
          <w:rFonts w:ascii="Arial" w:eastAsia="Times New Roman" w:hAnsi="Arial" w:cs="Times New Roman"/>
          <w:i w:val="0"/>
          <w:iCs w:val="0"/>
          <w:color w:val="auto"/>
        </w:rPr>
        <w:t xml:space="preserve"> II S)</w:t>
      </w:r>
    </w:p>
    <w:p w14:paraId="49957943" w14:textId="6A13E5F6" w:rsidR="007C3198" w:rsidRPr="00DC4189" w:rsidRDefault="007C3198" w:rsidP="00BC73C2">
      <w:pPr>
        <w:pStyle w:val="Nagwek7"/>
        <w:keepNext w:val="0"/>
        <w:keepLines w:val="0"/>
        <w:numPr>
          <w:ilvl w:val="0"/>
          <w:numId w:val="16"/>
        </w:numPr>
        <w:spacing w:before="120" w:after="120" w:line="276" w:lineRule="auto"/>
        <w:jc w:val="both"/>
        <w:rPr>
          <w:rFonts w:ascii="Arial" w:eastAsia="Times New Roman" w:hAnsi="Arial" w:cs="Times New Roman"/>
          <w:i w:val="0"/>
          <w:iCs w:val="0"/>
          <w:color w:val="auto"/>
        </w:rPr>
      </w:pPr>
      <w:r w:rsidRPr="00DC4189">
        <w:rPr>
          <w:rFonts w:ascii="Arial" w:eastAsia="Times New Roman" w:hAnsi="Arial" w:cs="Times New Roman"/>
          <w:i w:val="0"/>
          <w:iCs w:val="0"/>
          <w:color w:val="auto"/>
        </w:rPr>
        <w:t xml:space="preserve">W zakresie obsługi wózków jezdniowych podnośnikowych prowadzonych i zdalnie sterowanych </w:t>
      </w:r>
      <w:r w:rsidR="00A67E5A" w:rsidRPr="00DC4189">
        <w:rPr>
          <w:rFonts w:ascii="Arial" w:eastAsia="Times New Roman" w:hAnsi="Arial" w:cs="Times New Roman"/>
          <w:i w:val="0"/>
          <w:iCs w:val="0"/>
          <w:color w:val="auto"/>
        </w:rPr>
        <w:t>(grupa</w:t>
      </w:r>
      <w:r w:rsidRPr="00DC4189">
        <w:rPr>
          <w:rFonts w:ascii="Arial" w:eastAsia="Times New Roman" w:hAnsi="Arial" w:cs="Times New Roman"/>
          <w:i w:val="0"/>
          <w:iCs w:val="0"/>
          <w:color w:val="auto"/>
        </w:rPr>
        <w:t xml:space="preserve"> III WJO)</w:t>
      </w:r>
    </w:p>
    <w:p w14:paraId="0659D97C" w14:textId="77777777" w:rsidR="007C3198" w:rsidRPr="00DC4189" w:rsidRDefault="007C3198" w:rsidP="00BC73C2">
      <w:pPr>
        <w:pStyle w:val="Nagwek7"/>
        <w:keepNext w:val="0"/>
        <w:keepLines w:val="0"/>
        <w:numPr>
          <w:ilvl w:val="0"/>
          <w:numId w:val="16"/>
        </w:numPr>
        <w:spacing w:before="120" w:after="120" w:line="276" w:lineRule="auto"/>
        <w:jc w:val="both"/>
        <w:rPr>
          <w:rFonts w:ascii="Arial" w:eastAsia="Times New Roman" w:hAnsi="Arial" w:cs="Times New Roman"/>
          <w:i w:val="0"/>
          <w:iCs w:val="0"/>
          <w:color w:val="auto"/>
        </w:rPr>
      </w:pPr>
      <w:r w:rsidRPr="00DC4189">
        <w:rPr>
          <w:rFonts w:ascii="Arial" w:eastAsia="Times New Roman" w:hAnsi="Arial" w:cs="Times New Roman"/>
          <w:i w:val="0"/>
          <w:iCs w:val="0"/>
          <w:color w:val="auto"/>
        </w:rPr>
        <w:lastRenderedPageBreak/>
        <w:t>W zakresie obsługi suwnic i cięgników zaświadczenie potwierdzające odbycia szkolenia do pełnienia funkcji hakowego</w:t>
      </w:r>
    </w:p>
    <w:p w14:paraId="70F62EC1" w14:textId="77777777" w:rsidR="007C3198" w:rsidRPr="00CC43FC" w:rsidRDefault="007C3198" w:rsidP="00BC73C2">
      <w:pPr>
        <w:pStyle w:val="IIIPoziom3"/>
        <w:numPr>
          <w:ilvl w:val="0"/>
          <w:numId w:val="0"/>
        </w:numPr>
        <w:spacing w:before="120" w:after="120"/>
        <w:ind w:left="426"/>
      </w:pPr>
    </w:p>
    <w:p w14:paraId="1179DDF4" w14:textId="1BB63A8D" w:rsidR="00C979D3" w:rsidRPr="00460DB4" w:rsidRDefault="00C979D3" w:rsidP="00BC73C2">
      <w:pPr>
        <w:pStyle w:val="IIpoziom"/>
        <w:spacing w:after="120"/>
      </w:pPr>
      <w:bookmarkStart w:id="65" w:name="_Toc216861953"/>
      <w:r w:rsidRPr="00460DB4">
        <w:t>O</w:t>
      </w:r>
      <w:r w:rsidR="00460DB4">
        <w:t>RGANIZACJA PRAC REMONTOWO-MONTAŻOWYCH</w:t>
      </w:r>
      <w:bookmarkEnd w:id="54"/>
      <w:bookmarkEnd w:id="55"/>
      <w:bookmarkEnd w:id="56"/>
      <w:bookmarkEnd w:id="65"/>
    </w:p>
    <w:p w14:paraId="63ACF7E2" w14:textId="77777777" w:rsidR="00B93683" w:rsidRPr="007D2838" w:rsidRDefault="00B93683" w:rsidP="008E6599">
      <w:pPr>
        <w:pStyle w:val="IIIPoziom3"/>
        <w:spacing w:line="360" w:lineRule="auto"/>
      </w:pPr>
      <w:bookmarkStart w:id="66" w:name="_Toc347146805"/>
      <w:bookmarkStart w:id="67" w:name="_Toc77933554"/>
      <w:bookmarkStart w:id="68" w:name="_Toc77934061"/>
      <w:r w:rsidRPr="007D2838">
        <w:t>Szczegółowe wymagania organizacyjne dotyczące prac przy usuwaniu usterek i awarii oraz prac serwisowych.</w:t>
      </w:r>
    </w:p>
    <w:p w14:paraId="7DAE8046" w14:textId="77777777" w:rsidR="00B93683" w:rsidRPr="007D2838" w:rsidRDefault="00B93683" w:rsidP="008E6599">
      <w:pPr>
        <w:pStyle w:val="IVPoziom4"/>
        <w:spacing w:line="360" w:lineRule="auto"/>
      </w:pPr>
      <w:r w:rsidRPr="007D2838">
        <w:t>Wykonawca nie może odmówić przyjęcia Zlecenia na prace, które obejmuje zakres Umowy.</w:t>
      </w:r>
    </w:p>
    <w:p w14:paraId="2A7C0234" w14:textId="77777777" w:rsidR="00B93683" w:rsidRPr="007D2838" w:rsidRDefault="00B93683" w:rsidP="008E6599">
      <w:pPr>
        <w:pStyle w:val="IVPoziom4"/>
        <w:spacing w:line="360" w:lineRule="auto"/>
      </w:pPr>
      <w:r w:rsidRPr="007D2838">
        <w:t xml:space="preserve">Wykonawca zobowiązany jest do stworzenia takiej organizacji (łącznie z dowozem pracowników), aby niezależnie od pory doby zapewnić przystąpienie do usunięcia usterki lub dokonania napraw oraz do prowadzenia prac w sposób ciągły. Skład brygady musi gwarantować kompleksową usługę i jak najkrótszy czas naprawy w zadanym zakresie. Brygadzista lub nadzorujący Wykonawcy bezwzględnie musi poinformować uprawnionego pracownika Zamawiającego o gotowości brygady i rozpocząć pracę po uzyskaniu zgody na zasadach obowiązujących w PGE Energia Ciepła. </w:t>
      </w:r>
    </w:p>
    <w:p w14:paraId="726D59A2" w14:textId="77777777" w:rsidR="00B93683" w:rsidRPr="007D2838" w:rsidRDefault="00B93683" w:rsidP="008E6599">
      <w:pPr>
        <w:pStyle w:val="IVPoziom4"/>
        <w:spacing w:line="360" w:lineRule="auto"/>
      </w:pPr>
      <w:r w:rsidRPr="007D2838">
        <w:t>Obowiązkiem Wykonawcy będzie podawanie informacji o osobie na polecenie pisemne wykonania pracy (kierujący zespołem pracowników) najpóźniej jeden dzień roboczy przed rozpoczęciem prac zlecanych w trybie zwykłym oraz na dwie godziny przed rozpoczęciem prac zlecanych w trybie awaryjnym (warunek wystawienia pisemnego polecenia wykonania pracy). Jednocześnie informujemy, że każdorazowa zmiana Kierującego zespołem pracowników z przyczyn leżących po stronie Wykonawcy, będzie skutkowała opóźnieniem rozpoczęcia prac z winy Wykonawcy i zostanie potraktowana jak niedotrzymanie umówionego terminu wejścia na prace.</w:t>
      </w:r>
    </w:p>
    <w:p w14:paraId="68148666" w14:textId="2A4595D1" w:rsidR="00B93683" w:rsidRPr="007D2838" w:rsidRDefault="00B93683" w:rsidP="008E6599">
      <w:pPr>
        <w:pStyle w:val="IVPoziom4"/>
        <w:spacing w:line="360" w:lineRule="auto"/>
      </w:pPr>
      <w:r w:rsidRPr="007D2838">
        <w:t xml:space="preserve">Zlecanie prac odbywać się będzie na bieżąco (w ramach zaistniałych potrzeb) przez upoważnionych przedstawicieli Zamawiającego, poprzez podawanie informacji, które potwierdzone będą wystawieniem Zlecenia Wykonania Usługi, w którym określony zostanie termin realizacji prac. </w:t>
      </w:r>
    </w:p>
    <w:p w14:paraId="7674DC48" w14:textId="77777777" w:rsidR="00B93683" w:rsidRPr="00BA7351" w:rsidRDefault="00B93683" w:rsidP="008E6599">
      <w:pPr>
        <w:pStyle w:val="IIIPoziom3"/>
        <w:spacing w:line="360" w:lineRule="auto"/>
      </w:pPr>
      <w:r w:rsidRPr="00BA7351">
        <w:t>Zapewnienie gotowości do wykonania prac (dyspozycyjność).</w:t>
      </w:r>
    </w:p>
    <w:p w14:paraId="7C339F34" w14:textId="3F5CB6F5" w:rsidR="00B93683" w:rsidRPr="007D2838" w:rsidRDefault="00BA7351" w:rsidP="008E6599">
      <w:pPr>
        <w:pStyle w:val="IVPoziom4"/>
        <w:spacing w:line="360" w:lineRule="auto"/>
      </w:pPr>
      <w:r w:rsidRPr="007D2838">
        <w:t>W przypadku</w:t>
      </w:r>
      <w:r w:rsidR="00B93683" w:rsidRPr="007D2838">
        <w:t xml:space="preserve"> awarii lub napraw limitujących eksploatację urządzeń</w:t>
      </w:r>
      <w:r w:rsidR="00E82D98">
        <w:t xml:space="preserve">, </w:t>
      </w:r>
      <w:r w:rsidR="00B93683" w:rsidRPr="007D2838">
        <w:t xml:space="preserve">Wykonawca przystąpi do usuwania awarii lub wykonania naprawy w terminie do </w:t>
      </w:r>
      <w:r>
        <w:t>24</w:t>
      </w:r>
      <w:r w:rsidR="00B93683" w:rsidRPr="007D2838">
        <w:t xml:space="preserve"> godzin</w:t>
      </w:r>
      <w:r w:rsidR="00E82D98">
        <w:t>, liczone</w:t>
      </w:r>
      <w:r w:rsidR="00B93683" w:rsidRPr="007D2838">
        <w:t xml:space="preserve"> od </w:t>
      </w:r>
      <w:r w:rsidR="00E82D98">
        <w:t>godziny</w:t>
      </w:r>
      <w:r w:rsidR="00E82D98" w:rsidRPr="007D2838">
        <w:t xml:space="preserve"> </w:t>
      </w:r>
      <w:r w:rsidR="00B93683" w:rsidRPr="007D2838">
        <w:t>otrzymania zgłoszenia lub w innym obustronnie uzgodnionym terminie (Zlecenia w trybie awaryjnym).</w:t>
      </w:r>
      <w:r w:rsidR="00A33F7C">
        <w:t xml:space="preserve"> </w:t>
      </w:r>
      <w:r w:rsidR="00A33F7C" w:rsidRPr="00A33F7C">
        <w:t>W przypadku działań serwisowych w trybie awaryjnym stawka wynagrodzenia zostanie pomnożona przez współczynnik wynoszący 1,3.</w:t>
      </w:r>
    </w:p>
    <w:p w14:paraId="636F8134" w14:textId="345C4F57" w:rsidR="00B93683" w:rsidRPr="007D2838" w:rsidRDefault="00B93683" w:rsidP="008E6599">
      <w:pPr>
        <w:pStyle w:val="IVPoziom4"/>
        <w:spacing w:line="360" w:lineRule="auto"/>
      </w:pPr>
      <w:r w:rsidRPr="007D2838">
        <w:t xml:space="preserve">W przypadku awarii lub napraw nielimitujących eksploatację urządzeń Wykonawca przystąpi do usunięcia usterki lub wykonania naprawy w terminie do </w:t>
      </w:r>
      <w:r w:rsidR="00BA7351">
        <w:t>72 godzin</w:t>
      </w:r>
      <w:r w:rsidR="005B1F21">
        <w:t>, liczone</w:t>
      </w:r>
      <w:r w:rsidRPr="007D2838">
        <w:t xml:space="preserve"> od</w:t>
      </w:r>
      <w:r w:rsidR="005B1F21">
        <w:t xml:space="preserve"> godziny</w:t>
      </w:r>
      <w:r w:rsidRPr="007D2838">
        <w:t xml:space="preserve"> otrzymania Zlecenia Wykonania Usługi lub w innym obustronnie uzgodnionym terminie (Zlecenie w trybie zwykłym).</w:t>
      </w:r>
    </w:p>
    <w:p w14:paraId="47BC96B6" w14:textId="77777777" w:rsidR="00B93683" w:rsidRPr="007D2838" w:rsidRDefault="00B93683" w:rsidP="008E6599">
      <w:pPr>
        <w:pStyle w:val="IVPoziom4"/>
        <w:spacing w:line="360" w:lineRule="auto"/>
      </w:pPr>
      <w:r w:rsidRPr="007D2838">
        <w:t>Sposób powiadamiania, czas reakcji:</w:t>
      </w:r>
    </w:p>
    <w:p w14:paraId="28EE9065" w14:textId="77777777" w:rsidR="00B93683" w:rsidRPr="007D2838" w:rsidRDefault="00B93683" w:rsidP="008E6599">
      <w:pPr>
        <w:pStyle w:val="VPoziom5"/>
        <w:spacing w:line="360" w:lineRule="auto"/>
      </w:pPr>
      <w:r w:rsidRPr="007D2838">
        <w:t>Prace w ramach prac serwisowych bieżących jak i awaryjnych mogą odbywać się w systemie 24h na dobę w soboty, niedziele oraz święta i dni ustawowo wolne od pracy.</w:t>
      </w:r>
    </w:p>
    <w:p w14:paraId="63264915" w14:textId="77777777" w:rsidR="00B93683" w:rsidRPr="007D2838" w:rsidRDefault="00B93683" w:rsidP="008E6599">
      <w:pPr>
        <w:pStyle w:val="VPoziom5"/>
        <w:spacing w:line="360" w:lineRule="auto"/>
      </w:pPr>
      <w:r w:rsidRPr="007D2838">
        <w:t>Zgłoszenie terminu rozpoczęcia i terminów wykonania prac nastąpi:</w:t>
      </w:r>
    </w:p>
    <w:p w14:paraId="4ECE9507" w14:textId="77777777" w:rsidR="00B93683" w:rsidRPr="007D2838" w:rsidRDefault="00B93683" w:rsidP="008E6599">
      <w:pPr>
        <w:pStyle w:val="IIIPoziom3"/>
        <w:numPr>
          <w:ilvl w:val="0"/>
          <w:numId w:val="36"/>
        </w:numPr>
        <w:spacing w:line="360" w:lineRule="auto"/>
      </w:pPr>
      <w:r w:rsidRPr="007D2838">
        <w:t xml:space="preserve">Dla napraw i prac bieżących (prace zlecane w trybie zwykłym): potwierdzenie co najmniej z 3-dniowym wyprzedzeniem w stosunku do terminu zaplanowanego w przekazanym Wykonawcy Zleceniu Wykonania Usługi lub obustronnie uzgodnionym. </w:t>
      </w:r>
    </w:p>
    <w:p w14:paraId="663804AF" w14:textId="32379466" w:rsidR="00B93683" w:rsidRPr="007D2838" w:rsidRDefault="00B93683" w:rsidP="008E6599">
      <w:pPr>
        <w:pStyle w:val="IIIPoziom3"/>
        <w:numPr>
          <w:ilvl w:val="0"/>
          <w:numId w:val="36"/>
        </w:numPr>
        <w:spacing w:line="360" w:lineRule="auto"/>
      </w:pPr>
      <w:r w:rsidRPr="007D2838">
        <w:t xml:space="preserve">Dla napraw awaryjnych (prace zlecane w trybie awaryjnym): Wykonawca powinien rozpocząć prace   nie później niż w ciągu </w:t>
      </w:r>
      <w:r w:rsidR="00BA7351">
        <w:t>24</w:t>
      </w:r>
      <w:r w:rsidRPr="007D2838">
        <w:t xml:space="preserve"> godz. po otrzymaniu zgłoszenia. Przyjmuje się zasadę, że zadania realizowane na potrzeby remontu awaryjnego są priorytetowe. Decyzję o priorytecie danych prac podejmuje przedstawiciel Zamawiającego. </w:t>
      </w:r>
    </w:p>
    <w:p w14:paraId="0E1890EF" w14:textId="7FC5BA1D" w:rsidR="00B93683" w:rsidRPr="007D2838" w:rsidRDefault="00B93683" w:rsidP="008E6599">
      <w:pPr>
        <w:pStyle w:val="IIIPoziom3"/>
        <w:numPr>
          <w:ilvl w:val="0"/>
          <w:numId w:val="36"/>
        </w:numPr>
        <w:spacing w:line="360" w:lineRule="auto"/>
      </w:pPr>
      <w:r w:rsidRPr="007D2838">
        <w:t xml:space="preserve">W przypadku prac zlecanym w trybie zwykłym w razie potrzeby organizowana będzie wizja lokalna w celu określenia zakresu (wykonania kalkulacji wstępnej) oraz ustalenia terminów realizacji. Przedstawiciel Zamawiającego może zażądać wykonania kalkulacji wstępnej i na jej podstawie, zlecić pisemnie wykonanie prac Wykonawcy z określeniem terminu ich realizacji. Przedstawiciel </w:t>
      </w:r>
      <w:r w:rsidRPr="007D2838">
        <w:lastRenderedPageBreak/>
        <w:t xml:space="preserve">Zamawiającego może zlecić wykonanie prac Wykonawcy bez żadnej kalkulacji wstępnej. Niepodjęcie działań w uzgodnionym terminie lub odmowa przyjęcia Zlecenia Wykonania Usługi (w zakresie określonym niniejszym </w:t>
      </w:r>
      <w:r w:rsidR="00BA7351" w:rsidRPr="007D2838">
        <w:t>OPZ) przez</w:t>
      </w:r>
      <w:r w:rsidRPr="007D2838">
        <w:t xml:space="preserve"> Wykonawcę mogą skutkować karami, zgodnie z zapisami Umowy.</w:t>
      </w:r>
    </w:p>
    <w:p w14:paraId="5F7CCEC1" w14:textId="77777777" w:rsidR="00B93683" w:rsidRPr="007D2838" w:rsidRDefault="00B93683" w:rsidP="008E6599">
      <w:pPr>
        <w:pStyle w:val="IIIPoziom3"/>
        <w:numPr>
          <w:ilvl w:val="0"/>
          <w:numId w:val="36"/>
        </w:numPr>
        <w:spacing w:line="360" w:lineRule="auto"/>
      </w:pPr>
      <w:r w:rsidRPr="007D2838">
        <w:t xml:space="preserve">Zamawiający sprawdza otrzymaną kalkulację wstępną, w razie braku uwag zatwierdza ją. W przypadku wątpliwości Zamawiający może zażądać od Wykonawcy przedstawienia kalkulacji szczegółowej. Po zatwierdzeniu kalkulacji wstępnej Zamawiający wystawia Zlecenie Wykonania Usługi. Zlecenie Wykonania Usługi jest podstawą do rozpoczęcia prac w terminie określonym w Zleceniu oraz po uprzednim jego uzgodnieniu z Wykonawcą. </w:t>
      </w:r>
    </w:p>
    <w:p w14:paraId="5214A937" w14:textId="77777777" w:rsidR="00B93683" w:rsidRPr="007D2838" w:rsidRDefault="00B93683" w:rsidP="008E6599">
      <w:pPr>
        <w:pStyle w:val="VPoziom5"/>
        <w:spacing w:line="360" w:lineRule="auto"/>
      </w:pPr>
      <w:r w:rsidRPr="007D2838">
        <w:t>Ustala się następujący sposób komunikacji celem zgłoszenia/potwierdzenia terminu wykonania prac z podziałem na zlecane w trybie zwykłym i awaryjnym.</w:t>
      </w:r>
    </w:p>
    <w:p w14:paraId="7DAC7A6B" w14:textId="7F3453AF" w:rsidR="00B93683" w:rsidRPr="007D2838" w:rsidRDefault="00B93683" w:rsidP="008E6599">
      <w:pPr>
        <w:pStyle w:val="IIIPoziom3"/>
        <w:numPr>
          <w:ilvl w:val="0"/>
          <w:numId w:val="36"/>
        </w:numPr>
        <w:spacing w:line="360" w:lineRule="auto"/>
      </w:pPr>
      <w:r w:rsidRPr="007D2838">
        <w:t>dla prac zlecanych w trybie zwykłym – Zlecenie Wykonania Usługi przesłane drogą e-mailową, z zakresem planowanych prac na 3 dni przed datą rozpoczęcia Prac   – odpowiedzialny za przesłanie Zlecenia po stronie Zamawiającego pracownik figurujący w zawartej Umowie, jako Przedstawiciel Zamawiającego</w:t>
      </w:r>
      <w:r w:rsidR="00BA7351">
        <w:t>.</w:t>
      </w:r>
    </w:p>
    <w:p w14:paraId="5CE15A19" w14:textId="1320165B" w:rsidR="00B93683" w:rsidRPr="007D2838" w:rsidRDefault="00B93683" w:rsidP="008E6599">
      <w:pPr>
        <w:pStyle w:val="IIIPoziom3"/>
        <w:numPr>
          <w:ilvl w:val="0"/>
          <w:numId w:val="36"/>
        </w:numPr>
        <w:spacing w:line="360" w:lineRule="auto"/>
      </w:pPr>
      <w:r w:rsidRPr="007D2838">
        <w:t xml:space="preserve">dla remontów awaryjnych – telefon i / lub mail z potwierdzeniem - odpowiedzialny po stronie Zamawiającego pracownik figurujący w zawartej umowie, jako Przedstawiciel Zamawiającego. W takim przypadku Zamawiający ma obowiązek niezwłocznego </w:t>
      </w:r>
      <w:r>
        <w:t xml:space="preserve">zgłoszenia awarii oraz </w:t>
      </w:r>
      <w:r w:rsidRPr="007D2838">
        <w:t>dostarczenia Wykonawcy Zlecenie Wykonania Usługi</w:t>
      </w:r>
      <w:r>
        <w:t xml:space="preserve"> </w:t>
      </w:r>
    </w:p>
    <w:p w14:paraId="4C4A5B68" w14:textId="327605BF" w:rsidR="00B93683" w:rsidRPr="007D2838" w:rsidRDefault="00B93683" w:rsidP="008E6599">
      <w:pPr>
        <w:pStyle w:val="IVPoziom4"/>
        <w:spacing w:line="360" w:lineRule="auto"/>
      </w:pPr>
      <w:r w:rsidRPr="007D2838">
        <w:t xml:space="preserve">Przez cały okres realizacji zadania Wykonawca jest odpowiedzialny za utrzymanie porządku w rejonie prowadzonych </w:t>
      </w:r>
      <w:r w:rsidR="008E6599" w:rsidRPr="007D2838">
        <w:t>Prac.</w:t>
      </w:r>
    </w:p>
    <w:p w14:paraId="5BA174F4" w14:textId="3C759F24" w:rsidR="00B93683" w:rsidRDefault="00B93683" w:rsidP="008E6599">
      <w:pPr>
        <w:pStyle w:val="IVPoziom4"/>
        <w:spacing w:line="360" w:lineRule="auto"/>
      </w:pPr>
      <w:r w:rsidRPr="007D2838">
        <w:t>Przed rozpoczęciem Prac</w:t>
      </w:r>
      <w:r w:rsidR="008E6599">
        <w:t xml:space="preserve"> </w:t>
      </w:r>
      <w:r w:rsidRPr="007D2838">
        <w:t xml:space="preserve">Wykonawca opracuje i uzgodni z Zamawiającym Plan Organizacji Robót POR zgodnie z wymaganiami Zamawiającego, według obowiązującej instrukcji - link do strony: </w:t>
      </w:r>
    </w:p>
    <w:p w14:paraId="6EFBBD09" w14:textId="352788DB" w:rsidR="00B93683" w:rsidRPr="00A33F7C" w:rsidRDefault="00000000" w:rsidP="00A33F7C">
      <w:pPr>
        <w:pStyle w:val="IVPoziom4"/>
        <w:numPr>
          <w:ilvl w:val="0"/>
          <w:numId w:val="0"/>
        </w:numPr>
        <w:spacing w:line="360" w:lineRule="auto"/>
        <w:ind w:left="1077"/>
        <w:rPr>
          <w:color w:val="365F91" w:themeColor="accent1" w:themeShade="BF"/>
        </w:rPr>
      </w:pPr>
      <w:hyperlink r:id="rId14" w:history="1">
        <w:r w:rsidR="00B93683" w:rsidRPr="006E6EA5">
          <w:rPr>
            <w:rStyle w:val="Hipercze"/>
            <w:color w:val="365F91" w:themeColor="accent1" w:themeShade="BF"/>
            <w:sz w:val="18"/>
            <w:szCs w:val="24"/>
          </w:rPr>
          <w:t>https://swpp2.gkpge.pl/servlet/HomeServlet?MP_action=repositoryList&amp;folder=000900000002&amp;MP_module=intranetRepository</w:t>
        </w:r>
      </w:hyperlink>
    </w:p>
    <w:p w14:paraId="4DE8CBA9" w14:textId="57ABA592" w:rsidR="005C3708" w:rsidRDefault="005C3708" w:rsidP="008E6599">
      <w:pPr>
        <w:pStyle w:val="IIIPoziom3"/>
        <w:spacing w:line="360" w:lineRule="auto"/>
        <w:rPr>
          <w:i/>
        </w:rPr>
      </w:pPr>
      <w:r w:rsidRPr="005C3708">
        <w:t xml:space="preserve">Wymagania ogólne w </w:t>
      </w:r>
      <w:r w:rsidRPr="008E6599">
        <w:t xml:space="preserve">zakresie </w:t>
      </w:r>
      <w:r w:rsidRPr="005C3708">
        <w:t>stosowania się do przepisów</w:t>
      </w:r>
      <w:r>
        <w:t>.</w:t>
      </w:r>
    </w:p>
    <w:p w14:paraId="341059F8" w14:textId="1978E4A8" w:rsidR="005C3708" w:rsidRPr="003E3922" w:rsidRDefault="005C3708" w:rsidP="008E6599">
      <w:pPr>
        <w:pStyle w:val="IVPoziom4"/>
        <w:spacing w:line="360" w:lineRule="auto"/>
        <w:rPr>
          <w:i/>
        </w:rPr>
      </w:pPr>
      <w:r w:rsidRPr="003E3922">
        <w:t xml:space="preserve">Wykonawca podczas realizacji prac będzie stosował się do przepisów bhp i p.poż. zwracając szczególną uwagę na prace: </w:t>
      </w:r>
    </w:p>
    <w:p w14:paraId="72585363" w14:textId="4102CF0E" w:rsidR="005C3708" w:rsidRPr="00182D34" w:rsidRDefault="005C3708" w:rsidP="008E6599">
      <w:pPr>
        <w:pStyle w:val="Akapitzlist"/>
        <w:numPr>
          <w:ilvl w:val="2"/>
          <w:numId w:val="29"/>
        </w:numPr>
        <w:spacing w:before="120" w:after="120" w:line="360" w:lineRule="auto"/>
        <w:jc w:val="both"/>
        <w:rPr>
          <w:rFonts w:cs="Arial"/>
          <w:szCs w:val="20"/>
        </w:rPr>
      </w:pPr>
      <w:r w:rsidRPr="00182D34">
        <w:rPr>
          <w:rFonts w:cs="Arial"/>
          <w:szCs w:val="20"/>
        </w:rPr>
        <w:t>z wykorzystaniem dźwigów, wciągników i suwnic</w:t>
      </w:r>
    </w:p>
    <w:p w14:paraId="4183E411" w14:textId="166B7F57" w:rsidR="005C3708" w:rsidRPr="00182D34" w:rsidRDefault="005C3708" w:rsidP="008E6599">
      <w:pPr>
        <w:pStyle w:val="Akapitzlist"/>
        <w:numPr>
          <w:ilvl w:val="2"/>
          <w:numId w:val="29"/>
        </w:numPr>
        <w:spacing w:before="120" w:after="120" w:line="360" w:lineRule="auto"/>
        <w:jc w:val="both"/>
        <w:rPr>
          <w:rFonts w:cs="Arial"/>
          <w:szCs w:val="20"/>
        </w:rPr>
      </w:pPr>
      <w:r w:rsidRPr="00182D34">
        <w:rPr>
          <w:rFonts w:cs="Arial"/>
          <w:szCs w:val="20"/>
        </w:rPr>
        <w:t>na wysokości, w szczególności prace na rusztowaniach</w:t>
      </w:r>
    </w:p>
    <w:p w14:paraId="7BD1379D" w14:textId="7D11B4C4" w:rsidR="005C3708" w:rsidRPr="00182D34" w:rsidRDefault="005C3708" w:rsidP="008E6599">
      <w:pPr>
        <w:pStyle w:val="Akapitzlist"/>
        <w:numPr>
          <w:ilvl w:val="2"/>
          <w:numId w:val="29"/>
        </w:numPr>
        <w:spacing w:before="120" w:after="120" w:line="360" w:lineRule="auto"/>
        <w:jc w:val="both"/>
        <w:rPr>
          <w:rFonts w:cs="Arial"/>
          <w:szCs w:val="20"/>
        </w:rPr>
      </w:pPr>
      <w:r w:rsidRPr="00182D34">
        <w:rPr>
          <w:rFonts w:cs="Arial"/>
          <w:szCs w:val="20"/>
        </w:rPr>
        <w:t>pożarowo niebezpieczne głównie spawalnicze</w:t>
      </w:r>
    </w:p>
    <w:p w14:paraId="244F8144" w14:textId="6E739061" w:rsidR="005C3708" w:rsidRPr="00182D34" w:rsidRDefault="005C3708" w:rsidP="008E6599">
      <w:pPr>
        <w:pStyle w:val="Akapitzlist"/>
        <w:numPr>
          <w:ilvl w:val="2"/>
          <w:numId w:val="29"/>
        </w:numPr>
        <w:spacing w:before="120" w:after="120" w:line="360" w:lineRule="auto"/>
        <w:jc w:val="both"/>
        <w:rPr>
          <w:rFonts w:cs="Arial"/>
          <w:szCs w:val="20"/>
        </w:rPr>
      </w:pPr>
      <w:r w:rsidRPr="00182D34">
        <w:rPr>
          <w:rFonts w:cs="Arial"/>
          <w:szCs w:val="20"/>
        </w:rPr>
        <w:t>w strefach zagrożonych wybuchem (strefa 1 i 2 zagrożenia wybuchem wg. ATEX 2014/34/E)</w:t>
      </w:r>
    </w:p>
    <w:p w14:paraId="49DA9640" w14:textId="77777777" w:rsidR="005C3708" w:rsidRPr="005C3708" w:rsidRDefault="005C3708" w:rsidP="008B665B">
      <w:pPr>
        <w:pStyle w:val="komentarz"/>
        <w:ind w:left="0"/>
        <w:rPr>
          <w:i w:val="0"/>
          <w:iCs/>
          <w:color w:val="auto"/>
          <w:sz w:val="18"/>
          <w:szCs w:val="18"/>
        </w:rPr>
      </w:pPr>
    </w:p>
    <w:p w14:paraId="004C4702" w14:textId="382C078A" w:rsidR="00C979D3" w:rsidRPr="00460DB4" w:rsidRDefault="00C979D3" w:rsidP="00BC73C2">
      <w:pPr>
        <w:pStyle w:val="IIpoziom"/>
        <w:spacing w:after="120"/>
      </w:pPr>
      <w:bookmarkStart w:id="69" w:name="_Toc347146806"/>
      <w:bookmarkStart w:id="70" w:name="_Toc77934062"/>
      <w:bookmarkStart w:id="71" w:name="_Toc77933555"/>
      <w:bookmarkStart w:id="72" w:name="_Toc216861954"/>
      <w:bookmarkEnd w:id="66"/>
      <w:bookmarkEnd w:id="67"/>
      <w:bookmarkEnd w:id="68"/>
      <w:r w:rsidRPr="00460DB4">
        <w:t>R</w:t>
      </w:r>
      <w:r w:rsidR="00BE4C58">
        <w:t>UCH PRÓBNY</w:t>
      </w:r>
      <w:bookmarkEnd w:id="69"/>
      <w:bookmarkEnd w:id="70"/>
      <w:bookmarkEnd w:id="71"/>
      <w:bookmarkEnd w:id="72"/>
      <w:r w:rsidR="00A56327">
        <w:t xml:space="preserve"> </w:t>
      </w:r>
    </w:p>
    <w:p w14:paraId="1C70B9A4" w14:textId="501AD065" w:rsidR="00C979D3" w:rsidRPr="00C979D3" w:rsidRDefault="00C979D3" w:rsidP="00BC73C2">
      <w:pPr>
        <w:pStyle w:val="IIIPoziom3"/>
        <w:spacing w:before="120" w:after="120"/>
      </w:pPr>
      <w:r w:rsidRPr="00C979D3">
        <w:t xml:space="preserve">Ruch Próbny odbędzie się po zakończeniu </w:t>
      </w:r>
      <w:r w:rsidR="003858D0">
        <w:t>P</w:t>
      </w:r>
      <w:r w:rsidRPr="00C979D3">
        <w:t>rac</w:t>
      </w:r>
      <w:r w:rsidR="003011BE">
        <w:t xml:space="preserve"> serwisowych</w:t>
      </w:r>
      <w:r w:rsidRPr="00C979D3">
        <w:t xml:space="preserve">, potwierdzonych </w:t>
      </w:r>
      <w:r w:rsidR="00A01CF4">
        <w:t>O</w:t>
      </w:r>
      <w:r w:rsidRPr="00C979D3">
        <w:t xml:space="preserve">dbiorem </w:t>
      </w:r>
      <w:r w:rsidR="00A01CF4">
        <w:t>I</w:t>
      </w:r>
      <w:r w:rsidRPr="00C979D3">
        <w:t xml:space="preserve">nspektorskim z udziałem przedstawicieli Zamawiającego w </w:t>
      </w:r>
      <w:r w:rsidR="00AE1511">
        <w:t>obustronnie ustalonym terminie</w:t>
      </w:r>
      <w:r w:rsidR="00CF53C6">
        <w:t>.</w:t>
      </w:r>
    </w:p>
    <w:p w14:paraId="2B8E929C" w14:textId="0741FBE4" w:rsidR="00C979D3" w:rsidRDefault="00C979D3" w:rsidP="00BC73C2">
      <w:pPr>
        <w:pStyle w:val="IIIPoziom3"/>
        <w:spacing w:before="120" w:after="120"/>
      </w:pPr>
      <w:r w:rsidRPr="00C979D3">
        <w:t xml:space="preserve">Ruch </w:t>
      </w:r>
      <w:r w:rsidR="0084553D">
        <w:t>P</w:t>
      </w:r>
      <w:r w:rsidRPr="00C979D3">
        <w:t xml:space="preserve">róbny urządzeń uważany będzie za pozytywny, </w:t>
      </w:r>
      <w:r w:rsidR="00CB5531" w:rsidRPr="00FD69AE">
        <w:t>jeżeli</w:t>
      </w:r>
      <w:r w:rsidR="00CB5531" w:rsidRPr="00C979D3">
        <w:t xml:space="preserve"> </w:t>
      </w:r>
      <w:r w:rsidR="00CB5531">
        <w:t>serwisowana pompa będzie pracowała z</w:t>
      </w:r>
      <w:r w:rsidR="00BC204B">
        <w:t> </w:t>
      </w:r>
      <w:r w:rsidR="00CB5531">
        <w:t xml:space="preserve">wymaganymi parametrami bezawaryjnie przez co najmniej 48 godzin od uruchomienia, a następnie </w:t>
      </w:r>
      <w:r w:rsidR="006C4A41">
        <w:t xml:space="preserve">podpisany zostanie </w:t>
      </w:r>
      <w:r w:rsidR="00070E98">
        <w:t>P</w:t>
      </w:r>
      <w:r w:rsidR="006C4A41">
        <w:t xml:space="preserve">rotokół </w:t>
      </w:r>
      <w:r w:rsidR="006F64F7">
        <w:t>Odbioru</w:t>
      </w:r>
      <w:r w:rsidR="00BA0A82">
        <w:t xml:space="preserve"> lub w innym obustronnie ustalonym terminie.</w:t>
      </w:r>
    </w:p>
    <w:p w14:paraId="179B2FD5" w14:textId="53837E24" w:rsidR="00C979D3" w:rsidRDefault="00C979D3" w:rsidP="00BC73C2">
      <w:pPr>
        <w:pStyle w:val="IIIPoziom3"/>
        <w:spacing w:before="120" w:after="120"/>
      </w:pPr>
      <w:r w:rsidRPr="00C979D3">
        <w:t xml:space="preserve">Dla zapewnienia sprawnego </w:t>
      </w:r>
      <w:r w:rsidR="004E5781">
        <w:t>R</w:t>
      </w:r>
      <w:r w:rsidR="004E5781" w:rsidRPr="00C979D3">
        <w:t xml:space="preserve">uchu </w:t>
      </w:r>
      <w:r w:rsidR="004E5781">
        <w:t>P</w:t>
      </w:r>
      <w:r w:rsidR="004E5781" w:rsidRPr="00C979D3">
        <w:t xml:space="preserve">róbnego </w:t>
      </w:r>
      <w:r w:rsidRPr="00C979D3">
        <w:t xml:space="preserve">obie strony zapewnią odpowiednią obsługę, Wykonawca </w:t>
      </w:r>
      <w:r w:rsidR="00AB75B4">
        <w:t>Prac</w:t>
      </w:r>
      <w:r w:rsidR="000B1C41">
        <w:t xml:space="preserve"> </w:t>
      </w:r>
      <w:r w:rsidRPr="00C979D3">
        <w:t>zabezpieczy niezbędne wyposażenie</w:t>
      </w:r>
      <w:r w:rsidR="008E6599">
        <w:t>.</w:t>
      </w:r>
    </w:p>
    <w:p w14:paraId="3786CAF5" w14:textId="06FBB3E1" w:rsidR="00C979D3" w:rsidRPr="00C979D3" w:rsidRDefault="00C979D3" w:rsidP="00BC73C2">
      <w:pPr>
        <w:pStyle w:val="IIIPoziom3"/>
        <w:spacing w:before="120" w:after="120"/>
      </w:pPr>
      <w:r w:rsidRPr="00C979D3">
        <w:t xml:space="preserve">Wykonawca będzie zobowiązany do bezpośredniego uczestnictwa </w:t>
      </w:r>
      <w:r w:rsidR="000F0AE2">
        <w:t>podczas uruchomienia pompy</w:t>
      </w:r>
      <w:r w:rsidR="004B3BE8">
        <w:t xml:space="preserve"> oraz w odbiorach </w:t>
      </w:r>
      <w:r w:rsidR="00A01CF4">
        <w:t>K</w:t>
      </w:r>
      <w:r w:rsidRPr="00C979D3">
        <w:t>ońcowych</w:t>
      </w:r>
      <w:r w:rsidR="00AC112A">
        <w:t>.</w:t>
      </w:r>
      <w:r w:rsidR="004C6906">
        <w:t xml:space="preserve"> Zamawiający w uzgodnieniu z Wykonawcą może uruchomić pompę oraz wykonać Odbiory Końcowe bez obecności Wykonawcy.</w:t>
      </w:r>
    </w:p>
    <w:p w14:paraId="4924E4E8" w14:textId="48BCE46C" w:rsidR="00C979D3" w:rsidRPr="00C979D3" w:rsidRDefault="00C979D3" w:rsidP="00BC73C2">
      <w:pPr>
        <w:pStyle w:val="IIIPoziom3"/>
        <w:spacing w:before="120" w:after="120"/>
      </w:pPr>
      <w:r w:rsidRPr="00C979D3">
        <w:lastRenderedPageBreak/>
        <w:t xml:space="preserve">Odbioru dokonuje Przedstawiciel Zamawiającego. Wykonawca i Zamawiający są obowiązani dołożyć należytej staranności przy </w:t>
      </w:r>
      <w:r w:rsidR="00A01CF4">
        <w:t>O</w:t>
      </w:r>
      <w:r w:rsidRPr="00C979D3">
        <w:t>dbiorze oraz mogą korzystać z opinii rzeczoznawców</w:t>
      </w:r>
      <w:r w:rsidR="00AC112A">
        <w:t>.</w:t>
      </w:r>
    </w:p>
    <w:p w14:paraId="276E7232" w14:textId="724CBFC9" w:rsidR="00C979D3" w:rsidRPr="00C979D3" w:rsidRDefault="00C979D3" w:rsidP="00BC73C2">
      <w:pPr>
        <w:pStyle w:val="IIIPoziom3"/>
        <w:spacing w:before="120" w:after="120"/>
      </w:pPr>
      <w:r w:rsidRPr="00C979D3">
        <w:t xml:space="preserve">Z czynności odbioru sporządza się </w:t>
      </w:r>
      <w:r w:rsidR="00400990">
        <w:t>Protokół Odbioru Ruchu Próbnego</w:t>
      </w:r>
      <w:r w:rsidRPr="00C979D3">
        <w:t xml:space="preserve">, który powinien zawierać ustalenia poczynione w toku </w:t>
      </w:r>
      <w:r w:rsidR="00A01CF4">
        <w:t>O</w:t>
      </w:r>
      <w:r w:rsidRPr="00C979D3">
        <w:t>dbioru</w:t>
      </w:r>
      <w:r w:rsidR="00AC112A">
        <w:t>.</w:t>
      </w:r>
    </w:p>
    <w:p w14:paraId="1CAB5F6D" w14:textId="3C16D887" w:rsidR="005874E3" w:rsidRDefault="00C979D3" w:rsidP="00BC73C2">
      <w:pPr>
        <w:pStyle w:val="IIIPoziom3"/>
        <w:spacing w:before="120" w:after="120"/>
      </w:pPr>
      <w:r w:rsidRPr="00C979D3">
        <w:t xml:space="preserve">W przypadku niepowodzenia </w:t>
      </w:r>
      <w:r w:rsidR="00400990">
        <w:t>R</w:t>
      </w:r>
      <w:r w:rsidRPr="00C979D3">
        <w:t xml:space="preserve">uchu </w:t>
      </w:r>
      <w:r w:rsidR="00400990">
        <w:t>P</w:t>
      </w:r>
      <w:r w:rsidRPr="00C979D3">
        <w:t>róbnego z winy Wykonawcy jest on zobowiązany do wykonania na swój koszt</w:t>
      </w:r>
      <w:r w:rsidR="00CF53C6">
        <w:t>,</w:t>
      </w:r>
      <w:r w:rsidRPr="00C979D3">
        <w:t xml:space="preserve"> włączając w to robociznę, części zamienne, transport oraz inne koszty</w:t>
      </w:r>
      <w:r w:rsidR="00CF53C6">
        <w:t>,</w:t>
      </w:r>
      <w:r w:rsidRPr="00C979D3">
        <w:t xml:space="preserve"> łącznie z podatkiem VAT takich </w:t>
      </w:r>
      <w:r w:rsidR="003858D0">
        <w:t>P</w:t>
      </w:r>
      <w:r w:rsidRPr="00C979D3">
        <w:t xml:space="preserve">rac, które spowodują spełnienie warunków odbiorowych w trakcie powtórzonego </w:t>
      </w:r>
      <w:r w:rsidR="0084553D">
        <w:t>R</w:t>
      </w:r>
      <w:r w:rsidRPr="00C979D3">
        <w:t xml:space="preserve">uchu </w:t>
      </w:r>
      <w:r w:rsidR="0084553D">
        <w:t>P</w:t>
      </w:r>
      <w:r w:rsidRPr="00C979D3">
        <w:t xml:space="preserve">róbnego. W takim przypadku </w:t>
      </w:r>
      <w:r w:rsidR="0084553D">
        <w:t>R</w:t>
      </w:r>
      <w:r w:rsidRPr="00C979D3">
        <w:t xml:space="preserve">uch </w:t>
      </w:r>
      <w:r w:rsidR="0084553D">
        <w:t>P</w:t>
      </w:r>
      <w:r w:rsidRPr="00C979D3">
        <w:t>róbny zostanie powtórzony w terminie jak najwcześniejszym</w:t>
      </w:r>
      <w:r w:rsidR="00DC5923">
        <w:t>.</w:t>
      </w:r>
    </w:p>
    <w:p w14:paraId="2467047A" w14:textId="77777777" w:rsidR="00BC73C2" w:rsidRPr="00DC4189" w:rsidRDefault="00BC73C2" w:rsidP="00A01CF4">
      <w:pPr>
        <w:pStyle w:val="IVPoziom4"/>
        <w:numPr>
          <w:ilvl w:val="0"/>
          <w:numId w:val="0"/>
        </w:numPr>
        <w:spacing w:before="120" w:after="120"/>
      </w:pPr>
      <w:bookmarkStart w:id="73" w:name="_Toc347146808"/>
      <w:bookmarkStart w:id="74" w:name="_Toc77934064"/>
      <w:bookmarkStart w:id="75" w:name="_Toc77933557"/>
    </w:p>
    <w:p w14:paraId="0250B646" w14:textId="7E4410C0" w:rsidR="004B3BE8" w:rsidRDefault="004B3BE8" w:rsidP="00BC73C2">
      <w:pPr>
        <w:pStyle w:val="IIpoziom"/>
        <w:spacing w:after="120"/>
      </w:pPr>
      <w:bookmarkStart w:id="76" w:name="_Toc216861955"/>
      <w:r>
        <w:t>POMIARY ODBIOROWE</w:t>
      </w:r>
      <w:bookmarkEnd w:id="76"/>
    </w:p>
    <w:p w14:paraId="31DEF63F" w14:textId="1211E399" w:rsidR="004B3BE8" w:rsidRPr="004B3BE8" w:rsidRDefault="004B3BE8" w:rsidP="004B3BE8">
      <w:pPr>
        <w:pStyle w:val="IIIPoziom3"/>
        <w:spacing w:before="120" w:after="120"/>
      </w:pPr>
      <w:r>
        <w:rPr>
          <w:color w:val="000000" w:themeColor="text1"/>
        </w:rPr>
        <w:t xml:space="preserve">W trakcie trwania Ruchu Próbnego </w:t>
      </w:r>
      <w:r w:rsidRPr="00924976">
        <w:rPr>
          <w:color w:val="000000" w:themeColor="text1"/>
        </w:rPr>
        <w:t xml:space="preserve">Wykonawca wykona ustalone pomiędzy stronami Pomiary </w:t>
      </w:r>
      <w:r w:rsidR="009E7920">
        <w:rPr>
          <w:color w:val="000000" w:themeColor="text1"/>
        </w:rPr>
        <w:br/>
      </w:r>
      <w:r w:rsidRPr="00924976">
        <w:rPr>
          <w:color w:val="000000" w:themeColor="text1"/>
        </w:rPr>
        <w:t>kontrolno-odbiorowe takie jak np. centrowanie osi, pomiary drgań czy hałasu.</w:t>
      </w:r>
    </w:p>
    <w:p w14:paraId="500C8D52" w14:textId="6ACFF9CF" w:rsidR="004B3BE8" w:rsidRPr="004B3BE8" w:rsidRDefault="004B3BE8" w:rsidP="004B3BE8">
      <w:pPr>
        <w:pStyle w:val="IIIPoziom3"/>
        <w:spacing w:before="120" w:after="120"/>
      </w:pPr>
      <w:r>
        <w:t xml:space="preserve">W </w:t>
      </w:r>
      <w:r w:rsidRPr="00DC4189">
        <w:t>trakcie Pomiarów Odbiorowych Wykonawca wykaże, iż spełnił wymagania określone przez Zamawiającego i tym samym zrealizował zakres Prac zgodnie z Umową.</w:t>
      </w:r>
    </w:p>
    <w:p w14:paraId="0B6F4666" w14:textId="77777777" w:rsidR="004B3BE8" w:rsidRPr="00C979D3" w:rsidRDefault="004B3BE8" w:rsidP="004B3BE8">
      <w:pPr>
        <w:pStyle w:val="IIIPoziom3"/>
        <w:numPr>
          <w:ilvl w:val="0"/>
          <w:numId w:val="0"/>
        </w:numPr>
        <w:spacing w:before="120" w:after="120"/>
        <w:ind w:left="1146"/>
      </w:pPr>
    </w:p>
    <w:p w14:paraId="2B53109A" w14:textId="14866155" w:rsidR="00C979D3" w:rsidRPr="00460DB4" w:rsidRDefault="00C979D3" w:rsidP="00BC73C2">
      <w:pPr>
        <w:pStyle w:val="IIpoziom"/>
        <w:spacing w:after="120"/>
      </w:pPr>
      <w:bookmarkStart w:id="77" w:name="_Toc216861956"/>
      <w:r w:rsidRPr="00460DB4">
        <w:t>O</w:t>
      </w:r>
      <w:r w:rsidR="00BE4C58">
        <w:t>DBIORY PRAC</w:t>
      </w:r>
      <w:bookmarkEnd w:id="73"/>
      <w:bookmarkEnd w:id="74"/>
      <w:bookmarkEnd w:id="75"/>
      <w:bookmarkEnd w:id="77"/>
    </w:p>
    <w:p w14:paraId="065A7135" w14:textId="12812739" w:rsidR="00C979D3" w:rsidRPr="00C979D3" w:rsidRDefault="00C979D3" w:rsidP="00BC73C2">
      <w:pPr>
        <w:pStyle w:val="IIIPoziom3"/>
        <w:spacing w:before="120" w:after="120"/>
      </w:pPr>
      <w:r w:rsidRPr="00C979D3">
        <w:t xml:space="preserve">Zakończenie </w:t>
      </w:r>
      <w:r w:rsidR="00AB75B4">
        <w:t>Prac</w:t>
      </w:r>
      <w:r w:rsidRPr="00C979D3">
        <w:t xml:space="preserve"> będących przedmiotem </w:t>
      </w:r>
      <w:r w:rsidR="00710940">
        <w:t>U</w:t>
      </w:r>
      <w:r w:rsidRPr="00C979D3">
        <w:t>mowy Wykonawca zgłasza wpisem do Dziennika Realizacji Prac.</w:t>
      </w:r>
    </w:p>
    <w:p w14:paraId="56B5C3DC" w14:textId="7CF52D59" w:rsidR="00C979D3" w:rsidRPr="00C979D3" w:rsidRDefault="00C979D3" w:rsidP="00BC73C2">
      <w:pPr>
        <w:pStyle w:val="IIIPoziom3"/>
        <w:spacing w:before="120" w:after="120"/>
      </w:pPr>
      <w:r w:rsidRPr="00C979D3">
        <w:t xml:space="preserve">Obowiązkiem Wykonawcy jest uzyskanie wszelkich wymaganych w </w:t>
      </w:r>
      <w:r w:rsidR="008E56F7">
        <w:t>OPZ</w:t>
      </w:r>
      <w:r w:rsidR="008E56F7" w:rsidRPr="00C979D3">
        <w:t xml:space="preserve"> </w:t>
      </w:r>
      <w:r w:rsidRPr="00C979D3">
        <w:t xml:space="preserve">dokumentów, które będą potrzebne do </w:t>
      </w:r>
      <w:r w:rsidR="001340A0">
        <w:t>O</w:t>
      </w:r>
      <w:r w:rsidRPr="00C979D3">
        <w:t xml:space="preserve">dbioru </w:t>
      </w:r>
      <w:r w:rsidR="001340A0">
        <w:t>K</w:t>
      </w:r>
      <w:r w:rsidRPr="00C979D3">
        <w:t xml:space="preserve">ońcowego. </w:t>
      </w:r>
    </w:p>
    <w:p w14:paraId="1627C550" w14:textId="29BA3037" w:rsidR="00C979D3" w:rsidRDefault="00C979D3" w:rsidP="00BC73C2">
      <w:pPr>
        <w:pStyle w:val="IIIPoziom3"/>
        <w:spacing w:before="120" w:after="120"/>
      </w:pPr>
      <w:r w:rsidRPr="00C979D3">
        <w:t xml:space="preserve">Do obowiązków Wykonawcy należy skompletowanie i przedstawienie Przedstawicielowi Zamawiającego dokumentów pozwalających na ocenę prawidłowego Wykonania przedmiotu odbioru, a w szczególności: Dziennik Realizacji Prac, niezbędnych świadectw kontroli jakości, wyników pomiarów oraz ewentualnie dokumentacji powykonawczej ze wszystkimi wnioskami dokonanymi w toku </w:t>
      </w:r>
      <w:r w:rsidR="00442989">
        <w:t>P</w:t>
      </w:r>
      <w:r w:rsidRPr="00C979D3">
        <w:t>rac</w:t>
      </w:r>
      <w:r w:rsidR="005536DC">
        <w:t>.</w:t>
      </w:r>
    </w:p>
    <w:p w14:paraId="24717E31" w14:textId="44483E7F" w:rsidR="005016FA" w:rsidRPr="00C979D3" w:rsidRDefault="005016FA" w:rsidP="00BC73C2">
      <w:pPr>
        <w:pStyle w:val="IIIPoziom3"/>
        <w:spacing w:before="120" w:after="120"/>
      </w:pPr>
      <w:bookmarkStart w:id="78" w:name="_Hlk210290433"/>
      <w:r w:rsidRPr="00C979D3">
        <w:t xml:space="preserve">Jeżeli przeprowadzenie </w:t>
      </w:r>
      <w:r w:rsidR="001340A0">
        <w:t>O</w:t>
      </w:r>
      <w:r w:rsidRPr="00C979D3">
        <w:t xml:space="preserve">dbioru </w:t>
      </w:r>
      <w:r w:rsidR="001340A0">
        <w:t>K</w:t>
      </w:r>
      <w:r w:rsidRPr="00C979D3">
        <w:t xml:space="preserve">ońcowego uniemożliwia Wykonawcy jakaś przyczyna, za którą odpowiedzialny jest Zamawiający lub inny Wykonawca zatrudniony przez Zamawiającego przez okres dłuższy niż </w:t>
      </w:r>
      <w:r w:rsidRPr="005B4F4A">
        <w:t>5 dni,</w:t>
      </w:r>
      <w:r w:rsidRPr="006376D8">
        <w:rPr>
          <w:rStyle w:val="komentarzZnak"/>
        </w:rPr>
        <w:t xml:space="preserve"> </w:t>
      </w:r>
      <w:r w:rsidRPr="00C979D3">
        <w:t xml:space="preserve">to należy przyjąć, że Zamawiający przejął Prace z dniem, w którym odbiory końcowy zostałyby </w:t>
      </w:r>
      <w:r w:rsidR="00851240" w:rsidRPr="00C979D3">
        <w:t>przeprowadzone,</w:t>
      </w:r>
      <w:r w:rsidRPr="00C979D3">
        <w:t xml:space="preserve"> gdyby nie wystąpiła przeszkoda</w:t>
      </w:r>
      <w:bookmarkEnd w:id="78"/>
      <w:r>
        <w:t>.</w:t>
      </w:r>
    </w:p>
    <w:p w14:paraId="6AFC7206" w14:textId="77777777" w:rsidR="0086269C" w:rsidRDefault="00C979D3" w:rsidP="00BC73C2">
      <w:pPr>
        <w:pStyle w:val="IIIPoziom3"/>
        <w:spacing w:before="120" w:after="120"/>
      </w:pPr>
      <w:r w:rsidRPr="00C979D3">
        <w:t>Prace nie zostaną uznane za odebrane, jeśli nie będą zgodne z Umową i dokumentacją projektową wykonawczą.</w:t>
      </w:r>
    </w:p>
    <w:p w14:paraId="66183CA9" w14:textId="21809424" w:rsidR="00C979D3" w:rsidRPr="00C979D3" w:rsidRDefault="00C979D3" w:rsidP="00BC73C2">
      <w:pPr>
        <w:pStyle w:val="IIIPoziom3"/>
        <w:spacing w:before="120" w:after="120"/>
      </w:pPr>
      <w:r w:rsidRPr="00C979D3">
        <w:t xml:space="preserve">O osiągnięciu gotowości do podpisania Protokołu Odbioru Prac, Wykonawca jest zobowiązany zawiadomić Zamawiającego </w:t>
      </w:r>
      <w:r w:rsidR="00B92FAB">
        <w:t xml:space="preserve">za pomocą drogi mailowej na </w:t>
      </w:r>
      <w:r w:rsidR="00BC204B">
        <w:t>co najmniej</w:t>
      </w:r>
      <w:r w:rsidR="000E2BAC">
        <w:t xml:space="preserve"> 1</w:t>
      </w:r>
      <w:r w:rsidR="005016FA">
        <w:t xml:space="preserve"> </w:t>
      </w:r>
      <w:r w:rsidR="000E2BAC" w:rsidRPr="00C979D3">
        <w:t>dzi</w:t>
      </w:r>
      <w:r w:rsidR="000E2BAC">
        <w:t>eń</w:t>
      </w:r>
      <w:r w:rsidRPr="00C979D3">
        <w:t xml:space="preserve"> </w:t>
      </w:r>
      <w:r w:rsidR="00B92FAB">
        <w:t>przed osiągnięciem gotowości</w:t>
      </w:r>
      <w:r w:rsidRPr="00C979D3">
        <w:t>.</w:t>
      </w:r>
    </w:p>
    <w:p w14:paraId="4ADC127C" w14:textId="35E57D66" w:rsidR="00C979D3" w:rsidRPr="00C979D3" w:rsidRDefault="00C979D3" w:rsidP="00BC73C2">
      <w:pPr>
        <w:pStyle w:val="IIIPoziom3"/>
        <w:spacing w:before="120" w:after="120"/>
      </w:pPr>
      <w:r w:rsidRPr="00C979D3">
        <w:t>W ciągu</w:t>
      </w:r>
      <w:r w:rsidR="005016FA">
        <w:t xml:space="preserve"> </w:t>
      </w:r>
      <w:r w:rsidR="00B92FAB">
        <w:t>3</w:t>
      </w:r>
      <w:r w:rsidR="005016FA">
        <w:t xml:space="preserve"> </w:t>
      </w:r>
      <w:r w:rsidRPr="00C979D3">
        <w:t>dni</w:t>
      </w:r>
      <w:r w:rsidRPr="00E24107">
        <w:t xml:space="preserve"> </w:t>
      </w:r>
      <w:r w:rsidRPr="00C979D3">
        <w:t>od upływu terminu na zawiadomienie, Zamawiający powinien przystąpić do czynności odbioru</w:t>
      </w:r>
      <w:r w:rsidR="00F22DCF">
        <w:t>.</w:t>
      </w:r>
    </w:p>
    <w:p w14:paraId="77BDF8E2" w14:textId="42A5187F" w:rsidR="00C979D3" w:rsidRPr="00C979D3" w:rsidRDefault="00C979D3" w:rsidP="00BC73C2">
      <w:pPr>
        <w:pStyle w:val="IIIPoziom3"/>
        <w:spacing w:before="120" w:after="120"/>
      </w:pPr>
      <w:r w:rsidRPr="00C979D3">
        <w:t>Potwierdzeniem wykonania Zakresu Prac wg Umowy będzie Protokół Odbioru Prac podpisany przez Zamawiającego po odbiorze</w:t>
      </w:r>
      <w:r w:rsidR="009742C8">
        <w:t xml:space="preserve"> spełniającym wymagania </w:t>
      </w:r>
      <w:r w:rsidR="000D2464">
        <w:t>określone w OPZ oraz Umowie</w:t>
      </w:r>
      <w:r w:rsidRPr="00C979D3">
        <w:t xml:space="preserve">. </w:t>
      </w:r>
    </w:p>
    <w:p w14:paraId="4E01EE23" w14:textId="32A6A684" w:rsidR="00C979D3" w:rsidRDefault="00C979D3" w:rsidP="00BC73C2">
      <w:pPr>
        <w:pStyle w:val="IIIPoziom3"/>
        <w:spacing w:before="120" w:after="120"/>
      </w:pPr>
      <w:r w:rsidRPr="00C979D3">
        <w:t xml:space="preserve">Datą odbioru Prac jest dzień podpisania przez strony </w:t>
      </w:r>
      <w:r w:rsidR="009742C8">
        <w:t xml:space="preserve">odpowiedniego </w:t>
      </w:r>
      <w:r w:rsidRPr="00C979D3">
        <w:t>Protokołu Odbioru Prac końcowego</w:t>
      </w:r>
      <w:r w:rsidR="00804A0C">
        <w:t>.</w:t>
      </w:r>
    </w:p>
    <w:p w14:paraId="73C0C9F9" w14:textId="77777777" w:rsidR="00BC73C2" w:rsidRPr="00C979D3" w:rsidRDefault="00BC73C2" w:rsidP="00BC73C2">
      <w:pPr>
        <w:pStyle w:val="IIIPoziom3"/>
        <w:numPr>
          <w:ilvl w:val="0"/>
          <w:numId w:val="0"/>
        </w:numPr>
        <w:spacing w:before="120" w:after="120"/>
        <w:ind w:left="1146"/>
      </w:pPr>
    </w:p>
    <w:p w14:paraId="5E732FC6" w14:textId="216463B3" w:rsidR="00C979D3" w:rsidRPr="00460DB4" w:rsidRDefault="00C979D3" w:rsidP="00BC73C2">
      <w:pPr>
        <w:pStyle w:val="IIpoziom"/>
        <w:spacing w:after="120"/>
      </w:pPr>
      <w:bookmarkStart w:id="79" w:name="_Toc347146809"/>
      <w:bookmarkStart w:id="80" w:name="_Toc77934065"/>
      <w:bookmarkStart w:id="81" w:name="_Toc77933558"/>
      <w:bookmarkStart w:id="82" w:name="_Toc216861957"/>
      <w:r w:rsidRPr="00460DB4">
        <w:t>D</w:t>
      </w:r>
      <w:r w:rsidR="00BE4C58">
        <w:t>OKUMENTACJA POWYKONAWCZA I KOŃCOWE DOKUMENTY Z REALIZACJI PRAC</w:t>
      </w:r>
      <w:bookmarkEnd w:id="79"/>
      <w:bookmarkEnd w:id="80"/>
      <w:bookmarkEnd w:id="81"/>
      <w:bookmarkEnd w:id="82"/>
    </w:p>
    <w:p w14:paraId="4719F14C" w14:textId="77777777" w:rsidR="00585C85" w:rsidRDefault="00585C85" w:rsidP="00BC73C2">
      <w:pPr>
        <w:pStyle w:val="IIIPoziom3"/>
        <w:spacing w:before="120" w:after="120"/>
      </w:pPr>
      <w:r>
        <w:t>Wykonawca po zrealizowanych pracach sporządzi i dostarczy Zamawiającemu dokumentację w postaci Sprawozdania, które będzie zawierać:</w:t>
      </w:r>
    </w:p>
    <w:p w14:paraId="494AD9BC" w14:textId="77777777" w:rsidR="00585C85" w:rsidRDefault="00585C85" w:rsidP="00BC73C2">
      <w:pPr>
        <w:pStyle w:val="IIIPoziom3"/>
        <w:numPr>
          <w:ilvl w:val="0"/>
          <w:numId w:val="22"/>
        </w:numPr>
        <w:spacing w:before="120" w:after="120"/>
      </w:pPr>
      <w:r>
        <w:t xml:space="preserve">wypełnione wszystkie metryki pomiarowe </w:t>
      </w:r>
    </w:p>
    <w:p w14:paraId="578FE088" w14:textId="77777777" w:rsidR="00585C85" w:rsidRDefault="00585C85" w:rsidP="00BC73C2">
      <w:pPr>
        <w:pStyle w:val="IIIPoziom3"/>
        <w:numPr>
          <w:ilvl w:val="0"/>
          <w:numId w:val="22"/>
        </w:numPr>
        <w:spacing w:before="120" w:after="120"/>
      </w:pPr>
      <w:r>
        <w:t xml:space="preserve">dokumentację fotograficzną z demontażu, napraw i montażu </w:t>
      </w:r>
    </w:p>
    <w:p w14:paraId="45A59613" w14:textId="77777777" w:rsidR="00585C85" w:rsidRDefault="00585C85" w:rsidP="00BC73C2">
      <w:pPr>
        <w:pStyle w:val="IIIPoziom3"/>
        <w:numPr>
          <w:ilvl w:val="0"/>
          <w:numId w:val="22"/>
        </w:numPr>
        <w:spacing w:before="120" w:after="120"/>
      </w:pPr>
      <w:r>
        <w:t>kopie atestów materiałowych oraz poświadczenia jakościowe dla dostarczonych elementów.</w:t>
      </w:r>
    </w:p>
    <w:p w14:paraId="7C7B3A7B" w14:textId="77777777" w:rsidR="00585C85" w:rsidRDefault="00585C85" w:rsidP="00BC73C2">
      <w:pPr>
        <w:pStyle w:val="IIIPoziom3"/>
        <w:numPr>
          <w:ilvl w:val="0"/>
          <w:numId w:val="22"/>
        </w:numPr>
        <w:spacing w:before="120" w:after="120"/>
      </w:pPr>
      <w:r>
        <w:lastRenderedPageBreak/>
        <w:t xml:space="preserve">sprawozdania z przeprowadzonych legalizacji i </w:t>
      </w:r>
      <w:proofErr w:type="spellStart"/>
      <w:r>
        <w:t>dopasowań</w:t>
      </w:r>
      <w:proofErr w:type="spellEnd"/>
      <w:r>
        <w:t xml:space="preserve"> zawierające rysunki z wymiarami końcowymi legalizowanych i dopasowywanych elementów.</w:t>
      </w:r>
    </w:p>
    <w:p w14:paraId="1E7F69E3" w14:textId="77777777" w:rsidR="00585C85" w:rsidRDefault="00585C85" w:rsidP="00BC73C2">
      <w:pPr>
        <w:pStyle w:val="IIIPoziom3"/>
        <w:numPr>
          <w:ilvl w:val="0"/>
          <w:numId w:val="22"/>
        </w:numPr>
        <w:spacing w:before="120" w:after="120"/>
      </w:pPr>
      <w:r>
        <w:t>sprawozdania z przeprowadzonych badań i prób.</w:t>
      </w:r>
    </w:p>
    <w:p w14:paraId="190DDDD8" w14:textId="77777777" w:rsidR="00585C85" w:rsidRDefault="00585C85" w:rsidP="00BC73C2">
      <w:pPr>
        <w:pStyle w:val="IIIPoziom3"/>
        <w:numPr>
          <w:ilvl w:val="0"/>
          <w:numId w:val="22"/>
        </w:numPr>
        <w:spacing w:before="120" w:after="120"/>
      </w:pPr>
      <w:r>
        <w:t>sprawozdania zawierające listę zrealizowanych czynności remontowych.</w:t>
      </w:r>
    </w:p>
    <w:p w14:paraId="7AAAE5CA" w14:textId="77777777" w:rsidR="00CE79B1" w:rsidRDefault="00585C85" w:rsidP="00BC73C2">
      <w:pPr>
        <w:pStyle w:val="IIIPoziom3"/>
        <w:numPr>
          <w:ilvl w:val="0"/>
          <w:numId w:val="22"/>
        </w:numPr>
        <w:spacing w:before="120" w:after="120"/>
      </w:pPr>
      <w:r>
        <w:t>sprawozdanie zawierające listę wymienionych elementów</w:t>
      </w:r>
    </w:p>
    <w:p w14:paraId="440459AC" w14:textId="4707532F" w:rsidR="00585C85" w:rsidRDefault="00973C2E" w:rsidP="00BC73C2">
      <w:pPr>
        <w:pStyle w:val="IIIPoziom3"/>
        <w:numPr>
          <w:ilvl w:val="0"/>
          <w:numId w:val="22"/>
        </w:numPr>
        <w:spacing w:before="120" w:after="120"/>
      </w:pPr>
      <w:r>
        <w:t>k</w:t>
      </w:r>
      <w:r w:rsidR="00CE79B1" w:rsidRPr="00CE79B1">
        <w:t>arta Odbioru Jakościowego Montażu Połączenia Kołnierzowego</w:t>
      </w:r>
      <w:r w:rsidR="00585C85" w:rsidRPr="0084553D">
        <w:rPr>
          <w:color w:val="000000" w:themeColor="text1"/>
        </w:rPr>
        <w:t xml:space="preserve">. </w:t>
      </w:r>
      <w:r w:rsidRPr="0084553D">
        <w:rPr>
          <w:color w:val="000000" w:themeColor="text1"/>
        </w:rPr>
        <w:t>(zał</w:t>
      </w:r>
      <w:r w:rsidR="00924976" w:rsidRPr="0084553D">
        <w:rPr>
          <w:color w:val="000000" w:themeColor="text1"/>
        </w:rPr>
        <w:t>.</w:t>
      </w:r>
      <w:r w:rsidRPr="0084553D">
        <w:rPr>
          <w:color w:val="000000" w:themeColor="text1"/>
        </w:rPr>
        <w:t xml:space="preserve"> </w:t>
      </w:r>
      <w:r w:rsidR="001616B0">
        <w:rPr>
          <w:color w:val="000000" w:themeColor="text1"/>
        </w:rPr>
        <w:t>1</w:t>
      </w:r>
      <w:r w:rsidR="000A7EB8" w:rsidRPr="0084553D">
        <w:rPr>
          <w:color w:val="000000" w:themeColor="text1"/>
        </w:rPr>
        <w:t xml:space="preserve"> do OPZ</w:t>
      </w:r>
      <w:r w:rsidRPr="0084553D">
        <w:rPr>
          <w:color w:val="000000" w:themeColor="text1"/>
        </w:rPr>
        <w:t>)</w:t>
      </w:r>
    </w:p>
    <w:p w14:paraId="309A7D54" w14:textId="77777777" w:rsidR="00585C85" w:rsidRDefault="00585C85" w:rsidP="00BC73C2">
      <w:pPr>
        <w:pStyle w:val="IIIPoziom3"/>
        <w:numPr>
          <w:ilvl w:val="0"/>
          <w:numId w:val="0"/>
        </w:numPr>
        <w:spacing w:before="120" w:after="120"/>
        <w:ind w:left="1146"/>
      </w:pPr>
    </w:p>
    <w:p w14:paraId="76C97526" w14:textId="03DB86CB" w:rsidR="00C979D3" w:rsidRPr="003236C8" w:rsidRDefault="00C979D3" w:rsidP="00BC73C2">
      <w:pPr>
        <w:pStyle w:val="IIIPoziom3"/>
        <w:spacing w:before="120" w:after="120"/>
      </w:pPr>
      <w:r w:rsidRPr="003236C8">
        <w:t xml:space="preserve">Dokumentacja powykonawcza składa </w:t>
      </w:r>
      <w:r w:rsidR="00851240" w:rsidRPr="003236C8">
        <w:t>się z</w:t>
      </w:r>
      <w:r w:rsidRPr="003236C8">
        <w:t xml:space="preserve"> końcowych dokumentów </w:t>
      </w:r>
      <w:r w:rsidR="00856392" w:rsidRPr="003236C8">
        <w:t>z</w:t>
      </w:r>
      <w:r w:rsidR="005536DC">
        <w:t> </w:t>
      </w:r>
      <w:r w:rsidR="00856392" w:rsidRPr="003236C8">
        <w:t>realizacji Prac</w:t>
      </w:r>
      <w:r w:rsidR="001340A0">
        <w:t xml:space="preserve"> w języku Polskim</w:t>
      </w:r>
      <w:r w:rsidRPr="003236C8">
        <w:t>.</w:t>
      </w:r>
    </w:p>
    <w:p w14:paraId="516BDC69" w14:textId="3B5E1440" w:rsidR="00BC73C2" w:rsidRDefault="00C979D3" w:rsidP="00D52F5D">
      <w:pPr>
        <w:pStyle w:val="IIIPoziom3"/>
        <w:numPr>
          <w:ilvl w:val="0"/>
          <w:numId w:val="0"/>
        </w:numPr>
        <w:spacing w:before="120" w:after="120"/>
        <w:ind w:left="1146"/>
      </w:pPr>
      <w:r w:rsidRPr="003236C8">
        <w:t>Dokumentacja powykonawcza zawierać będzie pełny, spójny i zarchiwizowany elektronicznie komplet wszystkich istotnych dokumentów</w:t>
      </w:r>
      <w:r w:rsidR="001340A0">
        <w:t xml:space="preserve"> w języku Polskim</w:t>
      </w:r>
      <w:r w:rsidRPr="003236C8">
        <w:t xml:space="preserve"> </w:t>
      </w:r>
      <w:r w:rsidR="002300A9" w:rsidRPr="003236C8">
        <w:t>z realizacji Prac</w:t>
      </w:r>
    </w:p>
    <w:p w14:paraId="42D039D9" w14:textId="77777777" w:rsidR="001340A0" w:rsidRPr="003236C8" w:rsidRDefault="001340A0" w:rsidP="00D52F5D">
      <w:pPr>
        <w:pStyle w:val="IIIPoziom3"/>
        <w:numPr>
          <w:ilvl w:val="0"/>
          <w:numId w:val="0"/>
        </w:numPr>
        <w:spacing w:before="120" w:after="120"/>
        <w:ind w:left="1146"/>
      </w:pPr>
    </w:p>
    <w:p w14:paraId="6B8C7578" w14:textId="1113841A" w:rsidR="00C979D3" w:rsidRPr="00460DB4" w:rsidRDefault="00C979D3" w:rsidP="00BC73C2">
      <w:pPr>
        <w:pStyle w:val="IIpoziom"/>
        <w:spacing w:after="120"/>
      </w:pPr>
      <w:bookmarkStart w:id="83" w:name="_Toc347146810"/>
      <w:bookmarkStart w:id="84" w:name="_Toc77934066"/>
      <w:bookmarkStart w:id="85" w:name="_Toc77933559"/>
      <w:bookmarkStart w:id="86" w:name="_Toc216861958"/>
      <w:r w:rsidRPr="00460DB4">
        <w:t>Z</w:t>
      </w:r>
      <w:r w:rsidR="00BE4C58">
        <w:t>ARZĄDZANIE ZADANIEM</w:t>
      </w:r>
      <w:bookmarkEnd w:id="83"/>
      <w:bookmarkEnd w:id="84"/>
      <w:bookmarkEnd w:id="85"/>
      <w:bookmarkEnd w:id="86"/>
    </w:p>
    <w:p w14:paraId="272DB209" w14:textId="491462AF" w:rsidR="00931C2F" w:rsidRDefault="00931C2F" w:rsidP="00607F06">
      <w:pPr>
        <w:pStyle w:val="IVpoziom"/>
      </w:pPr>
      <w:bookmarkStart w:id="87" w:name="_Toc347146811"/>
      <w:bookmarkStart w:id="88" w:name="_Toc77934067"/>
      <w:bookmarkStart w:id="89" w:name="_Toc77785424"/>
      <w:bookmarkStart w:id="90" w:name="_Toc77933560"/>
      <w:r w:rsidRPr="00931C2F">
        <w:tab/>
      </w:r>
    </w:p>
    <w:p w14:paraId="3DE9DC0E" w14:textId="3FCC7ACD" w:rsidR="00931C2F" w:rsidRPr="00BC3F7E" w:rsidRDefault="00931C2F" w:rsidP="00BC73C2">
      <w:pPr>
        <w:pStyle w:val="IIIpoziom1"/>
        <w:spacing w:before="120" w:after="120"/>
        <w:ind w:left="340"/>
        <w:rPr>
          <w:b w:val="0"/>
          <w:bCs w:val="0"/>
        </w:rPr>
      </w:pPr>
      <w:r w:rsidRPr="00BC3F7E">
        <w:rPr>
          <w:b w:val="0"/>
          <w:bCs w:val="0"/>
        </w:rPr>
        <w:t>Zlecania prac odbywać się będzie na bieżąco (w ramach zaistniałych potrzeb) przez upoważnionych (określonych</w:t>
      </w:r>
      <w:r w:rsidR="00BC3F7E" w:rsidRPr="00BC3F7E">
        <w:rPr>
          <w:b w:val="0"/>
          <w:bCs w:val="0"/>
        </w:rPr>
        <w:t xml:space="preserve"> </w:t>
      </w:r>
      <w:r w:rsidRPr="00BC3F7E">
        <w:rPr>
          <w:b w:val="0"/>
          <w:bCs w:val="0"/>
        </w:rPr>
        <w:t>umowie) przedstawicieli Zamawiającego, poprzez wystawienie zlecenia, w którym określony zostanie zakres prac oraz termin realizacji prac.</w:t>
      </w:r>
    </w:p>
    <w:p w14:paraId="4FABE91D" w14:textId="77777777" w:rsidR="00931C2F" w:rsidRPr="00BC3F7E" w:rsidRDefault="00931C2F" w:rsidP="00BC73C2">
      <w:pPr>
        <w:pStyle w:val="IIIpoziom1"/>
        <w:spacing w:before="120" w:after="120"/>
        <w:ind w:left="340"/>
        <w:rPr>
          <w:b w:val="0"/>
          <w:bCs w:val="0"/>
        </w:rPr>
      </w:pPr>
      <w:r w:rsidRPr="00BC3F7E">
        <w:rPr>
          <w:b w:val="0"/>
          <w:bCs w:val="0"/>
        </w:rPr>
        <w:t xml:space="preserve">Po określeniu zakresu prac oraz terminu realizacji Wykonawca przedstawi kosztorys ofertowy sporządzony na podstawie katalogu prac oraz ceny </w:t>
      </w:r>
      <w:proofErr w:type="spellStart"/>
      <w:r w:rsidRPr="00BC3F7E">
        <w:rPr>
          <w:b w:val="0"/>
          <w:bCs w:val="0"/>
        </w:rPr>
        <w:t>rbg</w:t>
      </w:r>
      <w:proofErr w:type="spellEnd"/>
      <w:r w:rsidRPr="00BC3F7E">
        <w:rPr>
          <w:b w:val="0"/>
          <w:bCs w:val="0"/>
        </w:rPr>
        <w:t xml:space="preserve"> zgodnymi z załącznikami do umowy.</w:t>
      </w:r>
    </w:p>
    <w:p w14:paraId="405A2727" w14:textId="792BE7A4" w:rsidR="00BC73C2" w:rsidRPr="00BC3F7E" w:rsidRDefault="00931C2F" w:rsidP="008E6599">
      <w:pPr>
        <w:pStyle w:val="IIIpoziom1"/>
        <w:spacing w:before="120" w:after="120"/>
        <w:ind w:left="340"/>
        <w:rPr>
          <w:b w:val="0"/>
          <w:bCs w:val="0"/>
        </w:rPr>
      </w:pPr>
      <w:r w:rsidRPr="00BC3F7E">
        <w:rPr>
          <w:b w:val="0"/>
          <w:bCs w:val="0"/>
        </w:rPr>
        <w:t>Dokumentację niezbędną do realizacji zadania (DTR urządzeń, rysunki, itp.) Wykonawca będzie posiadał z własnych źródeł.</w:t>
      </w:r>
    </w:p>
    <w:p w14:paraId="149BE895" w14:textId="77777777" w:rsidR="00931C2F" w:rsidRPr="00931C2F" w:rsidRDefault="00931C2F" w:rsidP="00BC73C2">
      <w:pPr>
        <w:pStyle w:val="IPoziom1"/>
        <w:numPr>
          <w:ilvl w:val="0"/>
          <w:numId w:val="0"/>
        </w:numPr>
        <w:spacing w:after="120"/>
        <w:ind w:left="357"/>
        <w:outlineLvl w:val="0"/>
        <w:rPr>
          <w:iCs/>
          <w:color w:val="000000" w:themeColor="text1"/>
          <w:sz w:val="22"/>
          <w:szCs w:val="28"/>
        </w:rPr>
      </w:pPr>
    </w:p>
    <w:p w14:paraId="348DF4B0" w14:textId="18559B26" w:rsidR="00C979D3" w:rsidRPr="00E24107" w:rsidRDefault="00C979D3" w:rsidP="00BC73C2">
      <w:pPr>
        <w:pStyle w:val="IPoziom1"/>
        <w:spacing w:after="120"/>
        <w:outlineLvl w:val="0"/>
      </w:pPr>
      <w:bookmarkStart w:id="91" w:name="_Toc216861959"/>
      <w:r w:rsidRPr="00E24107">
        <w:t xml:space="preserve">WYMAGANIA </w:t>
      </w:r>
      <w:r w:rsidR="00DA043B" w:rsidRPr="00E24107">
        <w:t xml:space="preserve">SZCZEGÓŁOWE </w:t>
      </w:r>
      <w:r w:rsidRPr="00E24107">
        <w:t>DOTYCZĄCE PROJEKTOWANIA</w:t>
      </w:r>
      <w:bookmarkEnd w:id="87"/>
      <w:r w:rsidR="00E27BD1" w:rsidRPr="00E24107">
        <w:t xml:space="preserve"> WYKONAWCZEGO</w:t>
      </w:r>
      <w:bookmarkEnd w:id="88"/>
      <w:bookmarkEnd w:id="89"/>
      <w:bookmarkEnd w:id="90"/>
      <w:bookmarkEnd w:id="91"/>
    </w:p>
    <w:p w14:paraId="4EC7AED7" w14:textId="77F970DA" w:rsidR="00C979D3" w:rsidRPr="00C979D3" w:rsidRDefault="006C4A41" w:rsidP="00BC73C2">
      <w:pPr>
        <w:pStyle w:val="Akapitzlist"/>
        <w:spacing w:before="120" w:after="120"/>
        <w:ind w:left="0"/>
        <w:jc w:val="both"/>
        <w:rPr>
          <w:rFonts w:cs="Arial"/>
        </w:rPr>
      </w:pPr>
      <w:bookmarkStart w:id="92" w:name="_Toc77786114"/>
      <w:bookmarkStart w:id="93" w:name="_Toc77846393"/>
      <w:bookmarkEnd w:id="92"/>
      <w:bookmarkEnd w:id="93"/>
      <w:r>
        <w:rPr>
          <w:rFonts w:cs="Arial"/>
        </w:rPr>
        <w:t>Nie dotyczy.</w:t>
      </w:r>
      <w:r w:rsidR="00C979D3" w:rsidRPr="00C979D3">
        <w:rPr>
          <w:rFonts w:cs="Arial"/>
        </w:rPr>
        <w:br w:type="page"/>
      </w:r>
    </w:p>
    <w:p w14:paraId="5D8B4060" w14:textId="7D9E4859" w:rsidR="00C979D3" w:rsidRPr="00C979D3" w:rsidRDefault="00266B45" w:rsidP="00B92756">
      <w:pPr>
        <w:pStyle w:val="Stronatytuowa0"/>
      </w:pPr>
      <w:bookmarkStart w:id="94" w:name="_Toc346535325"/>
      <w:bookmarkStart w:id="95" w:name="_Toc347146815"/>
      <w:r>
        <w:lastRenderedPageBreak/>
        <w:t>OPZ</w:t>
      </w:r>
      <w:r w:rsidR="00C979D3" w:rsidRPr="00C979D3">
        <w:t xml:space="preserve"> CZĘŚĆ II - OGÓLNA</w:t>
      </w:r>
      <w:bookmarkEnd w:id="94"/>
      <w:bookmarkEnd w:id="95"/>
    </w:p>
    <w:p w14:paraId="0213ECEE" w14:textId="3CD3157A" w:rsidR="00C979D3" w:rsidRPr="00E24107" w:rsidRDefault="00C979D3" w:rsidP="00BC73C2">
      <w:pPr>
        <w:pStyle w:val="IPoziom1"/>
        <w:spacing w:after="120"/>
        <w:outlineLvl w:val="0"/>
      </w:pPr>
      <w:bookmarkStart w:id="96" w:name="_Toc347146816"/>
      <w:bookmarkStart w:id="97" w:name="_Toc77934069"/>
      <w:bookmarkStart w:id="98" w:name="_Toc77785425"/>
      <w:bookmarkStart w:id="99" w:name="_Toc77933562"/>
      <w:bookmarkStart w:id="100" w:name="_Toc216861960"/>
      <w:r w:rsidRPr="00E24107">
        <w:t xml:space="preserve">WYMAGANIA OGÓLNE DOTYCZĄCE REALIZACJI </w:t>
      </w:r>
      <w:bookmarkEnd w:id="96"/>
      <w:r w:rsidR="00AB75B4" w:rsidRPr="00E24107">
        <w:t>PRAC</w:t>
      </w:r>
      <w:bookmarkEnd w:id="97"/>
      <w:bookmarkEnd w:id="98"/>
      <w:bookmarkEnd w:id="99"/>
      <w:bookmarkEnd w:id="100"/>
    </w:p>
    <w:p w14:paraId="12C77101" w14:textId="375A4E98" w:rsidR="00C979D3" w:rsidRDefault="00C979D3" w:rsidP="00BC73C2">
      <w:pPr>
        <w:pStyle w:val="IIpoziom"/>
        <w:spacing w:after="120"/>
      </w:pPr>
      <w:bookmarkStart w:id="101" w:name="_Toc77786117"/>
      <w:bookmarkStart w:id="102" w:name="_Toc77846396"/>
      <w:bookmarkStart w:id="103" w:name="_Toc347146817"/>
      <w:bookmarkStart w:id="104" w:name="_Toc77934070"/>
      <w:bookmarkStart w:id="105" w:name="_Toc77933563"/>
      <w:bookmarkStart w:id="106" w:name="_Toc216861961"/>
      <w:bookmarkEnd w:id="101"/>
      <w:bookmarkEnd w:id="102"/>
      <w:r w:rsidRPr="00460DB4">
        <w:t>W</w:t>
      </w:r>
      <w:r w:rsidR="00BE4C58">
        <w:t>YMAGANIA OGÓLNE</w:t>
      </w:r>
      <w:bookmarkEnd w:id="103"/>
      <w:bookmarkEnd w:id="104"/>
      <w:bookmarkEnd w:id="105"/>
      <w:bookmarkEnd w:id="106"/>
    </w:p>
    <w:p w14:paraId="63D02CA2" w14:textId="1F8C7209" w:rsidR="00182D34" w:rsidRDefault="00182D34" w:rsidP="00BC73C2">
      <w:pPr>
        <w:pStyle w:val="IIIPoziom3"/>
        <w:spacing w:before="120" w:after="120"/>
      </w:pPr>
      <w:r>
        <w:t>Wymagania ogólne</w:t>
      </w:r>
    </w:p>
    <w:p w14:paraId="53EB4FD0" w14:textId="5F2B69F3" w:rsidR="00182D34" w:rsidRDefault="00182D34" w:rsidP="00607F06">
      <w:pPr>
        <w:pStyle w:val="IVpoziom"/>
      </w:pPr>
      <w:r>
        <w:t xml:space="preserve">Wykonanie prac podlega szczególnej procedurze roszczeniowej i koordynacyjnej obowiązującej w spółce zgodnej z zasadami Szczegółowa instrukcja organizacji bezpiecznej pracy w </w:t>
      </w:r>
      <w:r w:rsidR="00B92FAB">
        <w:t>PGE Energia Ciepła S.A. Oddział w Kielcach</w:t>
      </w:r>
      <w:r>
        <w:t xml:space="preserve">. </w:t>
      </w:r>
      <w:r w:rsidR="00F672A5">
        <w:t>w</w:t>
      </w:r>
      <w:r>
        <w:t xml:space="preserve"> (wszelkie prace mogą być wykonywane wyłącznie na podstawie pisemnego „Polecenia Wykonania Pracy”).</w:t>
      </w:r>
    </w:p>
    <w:p w14:paraId="0561C6CB" w14:textId="4FD81855" w:rsidR="00182D34" w:rsidRDefault="00182D34" w:rsidP="00607F06">
      <w:pPr>
        <w:pStyle w:val="IVpoziom"/>
      </w:pPr>
      <w:r>
        <w:t xml:space="preserve">Przed datą rozpoczęcia umowy, Wykonawca winien przygotować i przesłać do Zamawiającego </w:t>
      </w:r>
      <w:r w:rsidR="003011BE">
        <w:t>(</w:t>
      </w:r>
      <w:r>
        <w:t>POR</w:t>
      </w:r>
      <w:r w:rsidR="003011BE">
        <w:t>)</w:t>
      </w:r>
      <w:r>
        <w:t xml:space="preserve"> Plan Organizacji Robót (sporządzony w formie ogólnej w zakresie umowy, który należy wykonać w oparciu zapisy zgodne z umową i OPZ</w:t>
      </w:r>
      <w:r w:rsidR="00F672A5">
        <w:t>)</w:t>
      </w:r>
      <w:r>
        <w:t>.</w:t>
      </w:r>
    </w:p>
    <w:p w14:paraId="13140043" w14:textId="4B10D1B5" w:rsidR="00182D34" w:rsidRDefault="00182D34" w:rsidP="00607F06">
      <w:pPr>
        <w:pStyle w:val="IVpoziom"/>
      </w:pPr>
      <w:r>
        <w:t xml:space="preserve">W trakcie obowiązywania umowy decyzją </w:t>
      </w:r>
      <w:r w:rsidR="0073205C">
        <w:t>Przedstawiciela Zamawiającego</w:t>
      </w:r>
      <w:r>
        <w:t xml:space="preserve"> przed przystąpieniem do realizacji "trudnych technicznie operacji remontowych" Wykonawca </w:t>
      </w:r>
      <w:r w:rsidR="009550C3">
        <w:t xml:space="preserve">na polecenie Zamawiającego </w:t>
      </w:r>
      <w:r>
        <w:t>opracuje szczegółowy POR</w:t>
      </w:r>
      <w:r w:rsidR="002B6D47">
        <w:t xml:space="preserve"> oraz Harmonogram Szczegółowy</w:t>
      </w:r>
      <w:r>
        <w:t>, który zostanie przekazany Kierownikowi Projektów Utrzymaniowych przed rozpoczęciem w/w robót.</w:t>
      </w:r>
    </w:p>
    <w:p w14:paraId="015ACBC2" w14:textId="6EC84C67" w:rsidR="00182D34" w:rsidRDefault="00182D34" w:rsidP="00607F06">
      <w:pPr>
        <w:pStyle w:val="IVpoziom"/>
      </w:pPr>
      <w:r>
        <w:t xml:space="preserve">Po akceptacji przez </w:t>
      </w:r>
      <w:r w:rsidR="009E519F">
        <w:t xml:space="preserve">PGE Energia Ciepła S.A. Oddział w </w:t>
      </w:r>
      <w:r w:rsidR="001340A0">
        <w:t>Kielcach</w:t>
      </w:r>
      <w:r>
        <w:t>, wdrożenie POR staje się obowiązkowe i winno być wdrożone i monitorowane przez Wykonawcę.</w:t>
      </w:r>
    </w:p>
    <w:p w14:paraId="1347748C" w14:textId="5DA9D7BD" w:rsidR="00182D34" w:rsidRDefault="00182D34" w:rsidP="00607F06">
      <w:pPr>
        <w:pStyle w:val="IVpoziom"/>
      </w:pPr>
      <w:r>
        <w:t xml:space="preserve">Zamawiający informuje, że w miejscu pracy przynależnym do urządzeń objętych zakresem prac mogą być wykonywane inne prace remontowe. </w:t>
      </w:r>
    </w:p>
    <w:p w14:paraId="65F389E5" w14:textId="24530FBE" w:rsidR="00182D34" w:rsidRDefault="00182D34" w:rsidP="00607F06">
      <w:pPr>
        <w:pStyle w:val="IVpoziom"/>
      </w:pPr>
      <w:r>
        <w:t>Zamawiający zastrzega sobie prawo do kontroli bezpieczeństwa (cotygodniowa kontrola bezpieczeństwa u wszystkich Wykonawców oraz do organizowania spotkań w sprawie bezpieczeństwa</w:t>
      </w:r>
      <w:r w:rsidR="00283CD2">
        <w:t>)</w:t>
      </w:r>
      <w:r>
        <w:t>.</w:t>
      </w:r>
    </w:p>
    <w:p w14:paraId="4AFE1412" w14:textId="31E78C40" w:rsidR="00182D34" w:rsidRDefault="00182D34" w:rsidP="00607F06">
      <w:pPr>
        <w:pStyle w:val="IVpoziom"/>
      </w:pPr>
      <w:r>
        <w:t xml:space="preserve">Wykonawca dostarcza </w:t>
      </w:r>
      <w:r w:rsidR="00220704">
        <w:t xml:space="preserve">na własny koszt </w:t>
      </w:r>
      <w:r>
        <w:t xml:space="preserve">wszystkie części zamienne konieczne do realizacji prac wyspecyfikowanych w katalogu </w:t>
      </w:r>
      <w:r w:rsidR="00AB0020">
        <w:t>czynności</w:t>
      </w:r>
      <w:r>
        <w:t xml:space="preserve"> remontowych</w:t>
      </w:r>
      <w:r w:rsidR="00AB0020">
        <w:t xml:space="preserve"> (</w:t>
      </w:r>
      <w:r w:rsidR="0042214E">
        <w:t>Z</w:t>
      </w:r>
      <w:r w:rsidR="00AB0020">
        <w:t xml:space="preserve">ałącznik nr </w:t>
      </w:r>
      <w:r w:rsidR="0042214E">
        <w:t>5</w:t>
      </w:r>
      <w:r w:rsidR="00AB0020">
        <w:t xml:space="preserve"> do</w:t>
      </w:r>
      <w:r w:rsidR="0042214E">
        <w:t xml:space="preserve"> SWZ – Formularz cenowy)</w:t>
      </w:r>
      <w:r>
        <w:t>.</w:t>
      </w:r>
      <w:r w:rsidR="009E519F">
        <w:t xml:space="preserve"> P</w:t>
      </w:r>
      <w:r>
        <w:t>onadto Wykonawca dostarczy materiały na podstawie wskazania ich w zleceniu wykonania usług.</w:t>
      </w:r>
    </w:p>
    <w:p w14:paraId="1054D660" w14:textId="28BCA7D4" w:rsidR="00182D34" w:rsidRDefault="00182D34" w:rsidP="00607F06">
      <w:pPr>
        <w:pStyle w:val="IVpoziom"/>
      </w:pPr>
      <w:r>
        <w:t>Wszelkie prace muszą być realizowane zgodnie z zaakceptowanym przez Zamawiającego Planem Jakości dla umowy serwisowej, który dostarczy Wykonawca. Plan Jakości dla umowy serwisowej musi zawierać co najmniej:</w:t>
      </w:r>
    </w:p>
    <w:p w14:paraId="21B0E091" w14:textId="334E2ED9" w:rsidR="00182D34" w:rsidRDefault="00182D34" w:rsidP="00607F06">
      <w:pPr>
        <w:pStyle w:val="IVpoziom"/>
      </w:pPr>
      <w:r>
        <w:t>- Karty punktów STOP</w:t>
      </w:r>
    </w:p>
    <w:p w14:paraId="19A3DD4A" w14:textId="063891DB" w:rsidR="00182D34" w:rsidRDefault="00182D34" w:rsidP="00607F06">
      <w:pPr>
        <w:pStyle w:val="IVpoziom"/>
      </w:pPr>
      <w:r>
        <w:t>- Karty badań i kontroli</w:t>
      </w:r>
    </w:p>
    <w:p w14:paraId="0DF413DE" w14:textId="740BDD60" w:rsidR="00182D34" w:rsidRDefault="00182D34" w:rsidP="00607F06">
      <w:pPr>
        <w:pStyle w:val="IVpoziom"/>
      </w:pPr>
      <w:r>
        <w:t>- Protokoły Odbiorów Technicznych</w:t>
      </w:r>
    </w:p>
    <w:p w14:paraId="4C9A5912" w14:textId="009ECBB7" w:rsidR="00182D34" w:rsidRDefault="00182D34" w:rsidP="00BC73C2">
      <w:pPr>
        <w:pStyle w:val="IIIPoziom3"/>
        <w:spacing w:before="120" w:after="120"/>
      </w:pPr>
      <w:r w:rsidRPr="005302FF">
        <w:t xml:space="preserve">Zasady wyceny prac: w Katalogu </w:t>
      </w:r>
      <w:r w:rsidR="00AB0020">
        <w:t>Czynności</w:t>
      </w:r>
      <w:r w:rsidRPr="005302FF">
        <w:t xml:space="preserve"> Remontowych</w:t>
      </w:r>
      <w:r w:rsidR="00F94B70">
        <w:t xml:space="preserve"> (Załącznik nr 5 do SWZ – Formularz cenow</w:t>
      </w:r>
      <w:r w:rsidR="008D0712">
        <w:t>y</w:t>
      </w:r>
      <w:r w:rsidR="00F94B70">
        <w:t>)</w:t>
      </w:r>
    </w:p>
    <w:p w14:paraId="2E4E6649" w14:textId="77777777" w:rsidR="00182D34" w:rsidRPr="00A60A83" w:rsidRDefault="00182D34" w:rsidP="00BC73C2">
      <w:pPr>
        <w:pStyle w:val="IVPoziom1"/>
        <w:spacing w:before="120" w:after="120"/>
      </w:pPr>
      <w:r w:rsidRPr="00A60A83">
        <w:t xml:space="preserve">Wycena prac powinna zawierać wszystkie koszty towarzyszące, między innymi koszty: </w:t>
      </w:r>
    </w:p>
    <w:p w14:paraId="10B6CD92" w14:textId="77777777" w:rsidR="00182D34" w:rsidRPr="00960846" w:rsidRDefault="00182D34" w:rsidP="00BC73C2">
      <w:pPr>
        <w:pStyle w:val="Normalny2"/>
        <w:numPr>
          <w:ilvl w:val="0"/>
          <w:numId w:val="31"/>
        </w:numPr>
        <w:spacing w:after="120"/>
        <w:rPr>
          <w:rFonts w:cs="Times New Roman"/>
          <w:sz w:val="18"/>
        </w:rPr>
      </w:pPr>
      <w:r w:rsidRPr="00960846">
        <w:rPr>
          <w:rFonts w:cs="Times New Roman"/>
          <w:sz w:val="18"/>
        </w:rPr>
        <w:t xml:space="preserve">organizacji firmy zwłaszcza w zakresie usuwania usterek i awarii, </w:t>
      </w:r>
    </w:p>
    <w:p w14:paraId="4FF925B7" w14:textId="06B87B4D" w:rsidR="00182D34" w:rsidRPr="00960846" w:rsidRDefault="00182D34" w:rsidP="00BC73C2">
      <w:pPr>
        <w:pStyle w:val="Normalny2"/>
        <w:numPr>
          <w:ilvl w:val="0"/>
          <w:numId w:val="31"/>
        </w:numPr>
        <w:spacing w:after="120"/>
        <w:rPr>
          <w:rFonts w:cs="Times New Roman"/>
          <w:sz w:val="18"/>
        </w:rPr>
      </w:pPr>
      <w:r w:rsidRPr="00960846">
        <w:rPr>
          <w:rFonts w:cs="Times New Roman"/>
          <w:sz w:val="18"/>
        </w:rPr>
        <w:t>przygotowania miejsca pracy w zakresie: oczekiwania na dopuszczenie do pracy</w:t>
      </w:r>
      <w:r w:rsidR="001C2D1E">
        <w:rPr>
          <w:rFonts w:cs="Times New Roman"/>
          <w:sz w:val="18"/>
        </w:rPr>
        <w:t>.</w:t>
      </w:r>
    </w:p>
    <w:p w14:paraId="2428C8DB" w14:textId="6E5EE58D" w:rsidR="00182D34" w:rsidRPr="00960846" w:rsidRDefault="00182D34" w:rsidP="00BC73C2">
      <w:pPr>
        <w:pStyle w:val="Normalny2"/>
        <w:numPr>
          <w:ilvl w:val="0"/>
          <w:numId w:val="31"/>
        </w:numPr>
        <w:spacing w:after="120"/>
        <w:rPr>
          <w:rFonts w:cs="Times New Roman"/>
          <w:sz w:val="18"/>
        </w:rPr>
      </w:pPr>
      <w:r w:rsidRPr="00960846">
        <w:rPr>
          <w:rFonts w:cs="Times New Roman"/>
          <w:sz w:val="18"/>
        </w:rPr>
        <w:t>przygotowanie miejsca pracy w zakresie niezbędnym do bezpiecznego zrealizowania zleconych operacji usterkowych. Standardowo w przywołanym zapisie zawierają się operacje jak: wygrodzenie miejsca pracy i dopuszczenie brygady na przygotowanym miejscu prac, weryfikacja aktualnego stanu technicznego użytych do robót elektronarzędzi, weryfikacja aktualnego stanu technicznego użytych transportów pionowych zawiesi, trawersów i w ciągników - oraz dokumentacji i certyfikatów,</w:t>
      </w:r>
    </w:p>
    <w:p w14:paraId="4BAE3833" w14:textId="77777777" w:rsidR="00182D34" w:rsidRPr="00960846" w:rsidRDefault="00182D34" w:rsidP="00BC73C2">
      <w:pPr>
        <w:pStyle w:val="Normalny2"/>
        <w:numPr>
          <w:ilvl w:val="0"/>
          <w:numId w:val="31"/>
        </w:numPr>
        <w:spacing w:after="120"/>
        <w:rPr>
          <w:rFonts w:cs="Times New Roman"/>
          <w:sz w:val="18"/>
        </w:rPr>
      </w:pPr>
      <w:r w:rsidRPr="00960846">
        <w:rPr>
          <w:rFonts w:cs="Times New Roman"/>
          <w:sz w:val="18"/>
        </w:rPr>
        <w:t>niezbędnych ubezpieczeń,</w:t>
      </w:r>
    </w:p>
    <w:p w14:paraId="75AED0AB" w14:textId="77777777" w:rsidR="00182D34" w:rsidRPr="00960846" w:rsidRDefault="00182D34" w:rsidP="00BC73C2">
      <w:pPr>
        <w:pStyle w:val="Normalny2"/>
        <w:numPr>
          <w:ilvl w:val="0"/>
          <w:numId w:val="31"/>
        </w:numPr>
        <w:spacing w:after="120"/>
        <w:rPr>
          <w:rFonts w:cs="Times New Roman"/>
          <w:sz w:val="18"/>
        </w:rPr>
      </w:pPr>
      <w:r w:rsidRPr="00960846">
        <w:rPr>
          <w:rFonts w:cs="Times New Roman"/>
          <w:sz w:val="18"/>
        </w:rPr>
        <w:t xml:space="preserve">niezbędnych inwentaryzacji, uzgodnień, pomiarów i dokumentacji powykonawczej, </w:t>
      </w:r>
    </w:p>
    <w:p w14:paraId="4E882FA6" w14:textId="77777777" w:rsidR="00182D34" w:rsidRPr="00960846" w:rsidRDefault="00182D34" w:rsidP="00BC73C2">
      <w:pPr>
        <w:pStyle w:val="Normalny2"/>
        <w:numPr>
          <w:ilvl w:val="0"/>
          <w:numId w:val="31"/>
        </w:numPr>
        <w:spacing w:after="120"/>
        <w:rPr>
          <w:rFonts w:cs="Times New Roman"/>
          <w:sz w:val="18"/>
        </w:rPr>
      </w:pPr>
      <w:r w:rsidRPr="00960846">
        <w:rPr>
          <w:rFonts w:cs="Times New Roman"/>
          <w:sz w:val="18"/>
        </w:rPr>
        <w:t>organizacji strefy pracy,</w:t>
      </w:r>
    </w:p>
    <w:p w14:paraId="5998D323" w14:textId="77777777" w:rsidR="00182D34" w:rsidRPr="00960846" w:rsidRDefault="00182D34" w:rsidP="00BC73C2">
      <w:pPr>
        <w:pStyle w:val="Normalny2"/>
        <w:numPr>
          <w:ilvl w:val="0"/>
          <w:numId w:val="31"/>
        </w:numPr>
        <w:spacing w:after="120"/>
        <w:rPr>
          <w:rFonts w:cs="Times New Roman"/>
          <w:sz w:val="18"/>
        </w:rPr>
      </w:pPr>
      <w:r w:rsidRPr="00960846">
        <w:rPr>
          <w:rFonts w:cs="Times New Roman"/>
          <w:sz w:val="18"/>
        </w:rPr>
        <w:t xml:space="preserve">prac przygotowawczo - zakończeniowych, </w:t>
      </w:r>
    </w:p>
    <w:p w14:paraId="56E8CBC4" w14:textId="77777777" w:rsidR="00182D34" w:rsidRPr="00960846" w:rsidRDefault="00182D34" w:rsidP="00BC73C2">
      <w:pPr>
        <w:pStyle w:val="Normalny2"/>
        <w:numPr>
          <w:ilvl w:val="0"/>
          <w:numId w:val="31"/>
        </w:numPr>
        <w:spacing w:after="120"/>
        <w:rPr>
          <w:rFonts w:cs="Times New Roman"/>
          <w:sz w:val="18"/>
        </w:rPr>
      </w:pPr>
      <w:r w:rsidRPr="00960846">
        <w:rPr>
          <w:rFonts w:cs="Times New Roman"/>
          <w:sz w:val="18"/>
        </w:rPr>
        <w:t xml:space="preserve">prace związane z pracami porządkowymi, pomocniczymi i zabezpieczającymi, </w:t>
      </w:r>
    </w:p>
    <w:p w14:paraId="3BDE072E" w14:textId="77777777" w:rsidR="00182D34" w:rsidRPr="00960846" w:rsidRDefault="00182D34" w:rsidP="00BC73C2">
      <w:pPr>
        <w:pStyle w:val="Normalny2"/>
        <w:numPr>
          <w:ilvl w:val="0"/>
          <w:numId w:val="31"/>
        </w:numPr>
        <w:spacing w:after="120"/>
        <w:rPr>
          <w:rFonts w:cs="Times New Roman"/>
          <w:sz w:val="18"/>
        </w:rPr>
      </w:pPr>
      <w:r w:rsidRPr="00960846">
        <w:rPr>
          <w:rFonts w:cs="Times New Roman"/>
          <w:sz w:val="18"/>
        </w:rPr>
        <w:t xml:space="preserve">wszystkich operacji technologicznych niezbędnych rodzajów prac, </w:t>
      </w:r>
    </w:p>
    <w:p w14:paraId="4FC6358B" w14:textId="77777777" w:rsidR="00182D34" w:rsidRPr="00960846" w:rsidRDefault="00182D34" w:rsidP="00BC73C2">
      <w:pPr>
        <w:pStyle w:val="Normalny2"/>
        <w:numPr>
          <w:ilvl w:val="0"/>
          <w:numId w:val="31"/>
        </w:numPr>
        <w:spacing w:after="120"/>
        <w:rPr>
          <w:rFonts w:cs="Times New Roman"/>
          <w:sz w:val="18"/>
        </w:rPr>
      </w:pPr>
      <w:r w:rsidRPr="00960846">
        <w:rPr>
          <w:rFonts w:cs="Times New Roman"/>
          <w:sz w:val="18"/>
        </w:rPr>
        <w:t xml:space="preserve">pracy sprzętu Wykonawcy, </w:t>
      </w:r>
    </w:p>
    <w:p w14:paraId="0200FA6E" w14:textId="27B95052" w:rsidR="00182D34" w:rsidRPr="00960846" w:rsidRDefault="00182D34" w:rsidP="00BC73C2">
      <w:pPr>
        <w:pStyle w:val="Normalny2"/>
        <w:numPr>
          <w:ilvl w:val="0"/>
          <w:numId w:val="31"/>
        </w:numPr>
        <w:spacing w:after="120"/>
        <w:rPr>
          <w:rFonts w:cs="Times New Roman"/>
          <w:sz w:val="18"/>
        </w:rPr>
      </w:pPr>
      <w:r w:rsidRPr="00960846">
        <w:rPr>
          <w:rFonts w:cs="Times New Roman"/>
          <w:sz w:val="18"/>
        </w:rPr>
        <w:lastRenderedPageBreak/>
        <w:t>materiałów pomocniczych dostarczanych przez Wykonawcę</w:t>
      </w:r>
      <w:r w:rsidR="000D746B">
        <w:rPr>
          <w:rFonts w:cs="Times New Roman"/>
          <w:sz w:val="18"/>
        </w:rPr>
        <w:t>,</w:t>
      </w:r>
    </w:p>
    <w:p w14:paraId="7A93F4C5" w14:textId="77777777" w:rsidR="00182D34" w:rsidRPr="00960846" w:rsidRDefault="00182D34" w:rsidP="00BC73C2">
      <w:pPr>
        <w:pStyle w:val="Normalny2"/>
        <w:numPr>
          <w:ilvl w:val="0"/>
          <w:numId w:val="31"/>
        </w:numPr>
        <w:spacing w:after="120"/>
        <w:rPr>
          <w:rFonts w:cs="Times New Roman"/>
          <w:sz w:val="18"/>
        </w:rPr>
      </w:pPr>
      <w:r w:rsidRPr="00960846">
        <w:rPr>
          <w:rFonts w:cs="Times New Roman"/>
          <w:sz w:val="18"/>
        </w:rPr>
        <w:t xml:space="preserve">transportu niezbędnego do wykonania prac, </w:t>
      </w:r>
    </w:p>
    <w:p w14:paraId="19222D38" w14:textId="77777777" w:rsidR="00182D34" w:rsidRPr="00960846" w:rsidRDefault="00182D34" w:rsidP="00BC73C2">
      <w:pPr>
        <w:pStyle w:val="Normalny2"/>
        <w:numPr>
          <w:ilvl w:val="0"/>
          <w:numId w:val="31"/>
        </w:numPr>
        <w:spacing w:after="120"/>
        <w:rPr>
          <w:rFonts w:cs="Times New Roman"/>
          <w:sz w:val="18"/>
        </w:rPr>
      </w:pPr>
      <w:r w:rsidRPr="00960846">
        <w:rPr>
          <w:rFonts w:cs="Times New Roman"/>
          <w:sz w:val="18"/>
        </w:rPr>
        <w:t>wywozu, utylizacji lub zagospodarowania odpadów poremontowych zgodnie z obowiązującymi w tym zakresie przepisami,</w:t>
      </w:r>
    </w:p>
    <w:p w14:paraId="4F2D8D4B" w14:textId="77777777" w:rsidR="00182D34" w:rsidRPr="00960846" w:rsidRDefault="00182D34" w:rsidP="00BC73C2">
      <w:pPr>
        <w:pStyle w:val="Normalny2"/>
        <w:numPr>
          <w:ilvl w:val="0"/>
          <w:numId w:val="31"/>
        </w:numPr>
        <w:spacing w:after="120"/>
        <w:rPr>
          <w:rFonts w:cs="Times New Roman"/>
          <w:sz w:val="18"/>
        </w:rPr>
      </w:pPr>
      <w:r w:rsidRPr="00960846">
        <w:rPr>
          <w:rFonts w:cs="Times New Roman"/>
          <w:sz w:val="18"/>
        </w:rPr>
        <w:t xml:space="preserve">przygotowania do transportu złomowanych części i urządzeń oraz transport złomowych części na miejsce wskazane przez Zamawiającego, </w:t>
      </w:r>
    </w:p>
    <w:p w14:paraId="219248D2" w14:textId="77777777" w:rsidR="00182D34" w:rsidRDefault="00182D34" w:rsidP="00BC73C2">
      <w:pPr>
        <w:pStyle w:val="Normalny2"/>
        <w:numPr>
          <w:ilvl w:val="0"/>
          <w:numId w:val="31"/>
        </w:numPr>
        <w:spacing w:after="120"/>
        <w:rPr>
          <w:rFonts w:cs="Times New Roman"/>
          <w:sz w:val="18"/>
        </w:rPr>
      </w:pPr>
      <w:r w:rsidRPr="00960846">
        <w:rPr>
          <w:rFonts w:cs="Times New Roman"/>
          <w:sz w:val="18"/>
        </w:rPr>
        <w:t>likwidacji placu budowy i uporządkowania terenu.</w:t>
      </w:r>
    </w:p>
    <w:p w14:paraId="00CFC41C" w14:textId="246863B8" w:rsidR="00AB0020" w:rsidRPr="00960846" w:rsidRDefault="00AB0020" w:rsidP="00BC73C2">
      <w:pPr>
        <w:pStyle w:val="Normalny2"/>
        <w:numPr>
          <w:ilvl w:val="0"/>
          <w:numId w:val="31"/>
        </w:numPr>
        <w:spacing w:after="120"/>
        <w:rPr>
          <w:rFonts w:cs="Times New Roman"/>
          <w:sz w:val="18"/>
        </w:rPr>
      </w:pPr>
      <w:r>
        <w:rPr>
          <w:rFonts w:cs="Times New Roman"/>
          <w:sz w:val="18"/>
        </w:rPr>
        <w:t>wszystkich pozostałych możliwych do wystąpienia kosztów towarzyszących.</w:t>
      </w:r>
    </w:p>
    <w:p w14:paraId="04005A36" w14:textId="77777777" w:rsidR="00182D34" w:rsidRPr="005302FF" w:rsidRDefault="00182D34" w:rsidP="00BC73C2">
      <w:pPr>
        <w:pStyle w:val="Akapitzlist"/>
        <w:spacing w:before="120" w:after="120"/>
        <w:ind w:left="2160"/>
        <w:rPr>
          <w:rFonts w:asciiTheme="minorHAnsi" w:hAnsiTheme="minorHAnsi" w:cstheme="minorHAnsi"/>
          <w:sz w:val="20"/>
          <w:szCs w:val="20"/>
        </w:rPr>
      </w:pPr>
    </w:p>
    <w:p w14:paraId="15ECF682" w14:textId="1056641F" w:rsidR="00182D34" w:rsidRPr="00182D34" w:rsidRDefault="00182D34" w:rsidP="00BC73C2">
      <w:pPr>
        <w:pStyle w:val="IIIPoziom3"/>
        <w:spacing w:before="120" w:after="120"/>
      </w:pPr>
      <w:r w:rsidRPr="00182D34">
        <w:t xml:space="preserve">Zasady rozliczenia prac z „Katalogu </w:t>
      </w:r>
      <w:r w:rsidR="00535777">
        <w:t xml:space="preserve">czynności serwisowych stanowiący </w:t>
      </w:r>
      <w:r w:rsidR="00F94B70">
        <w:t>Z</w:t>
      </w:r>
      <w:r w:rsidR="00535777">
        <w:t xml:space="preserve">ałącznik nr </w:t>
      </w:r>
      <w:r w:rsidR="00F94B70">
        <w:t>5</w:t>
      </w:r>
      <w:r w:rsidR="00535777">
        <w:t xml:space="preserve"> do</w:t>
      </w:r>
      <w:r w:rsidR="00F94B70">
        <w:t xml:space="preserve"> SWZ – Formularz cenowy</w:t>
      </w:r>
      <w:r w:rsidRPr="00182D34">
        <w:t xml:space="preserve">” </w:t>
      </w:r>
    </w:p>
    <w:p w14:paraId="3EB98D9A" w14:textId="0E21AB45" w:rsidR="00182D34" w:rsidRPr="005302FF" w:rsidRDefault="00182D34" w:rsidP="00BC73C2">
      <w:pPr>
        <w:pStyle w:val="IVPoziom1"/>
        <w:spacing w:before="120" w:after="120"/>
        <w:ind w:left="340"/>
      </w:pPr>
      <w:r w:rsidRPr="005302FF">
        <w:t xml:space="preserve">Rozliczenie prac nastąpi na podstawie jednostkowych cen ryczałtowych z „Katalogu Usług”. </w:t>
      </w:r>
    </w:p>
    <w:p w14:paraId="6F7A2582" w14:textId="55166379" w:rsidR="00182D34" w:rsidRPr="00A60A83" w:rsidRDefault="00182D34" w:rsidP="00BC73C2">
      <w:pPr>
        <w:pStyle w:val="IVPoziom1"/>
        <w:spacing w:before="120" w:after="120"/>
        <w:ind w:left="340"/>
      </w:pPr>
      <w:r w:rsidRPr="00A60A83">
        <w:t xml:space="preserve">Podstawą rozliczenia prac będzie podpisany przez Strony </w:t>
      </w:r>
      <w:r w:rsidR="00152D84">
        <w:t>Protokół Odbioru</w:t>
      </w:r>
      <w:r w:rsidRPr="00A60A83">
        <w:t xml:space="preserve"> wykonanych prac na Zleceniu wraz z dostarczeniem przez Wykonawcę etapowych kart odbioru potwierdzających realizację.</w:t>
      </w:r>
    </w:p>
    <w:p w14:paraId="3BFDE0E4" w14:textId="77777777" w:rsidR="00182D34" w:rsidRDefault="00182D34" w:rsidP="00BC73C2">
      <w:pPr>
        <w:pStyle w:val="IVPoziom1"/>
        <w:spacing w:before="120" w:after="120"/>
        <w:ind w:left="340"/>
      </w:pPr>
      <w:r w:rsidRPr="00A60A83">
        <w:t>Protokoły pomiarowe oraz protokoły wykonanych przeglądów i oględzin o ile będą wymagane, mają być dołączane do rozliczanych prac.</w:t>
      </w:r>
    </w:p>
    <w:p w14:paraId="15A95DA0" w14:textId="77777777" w:rsidR="00182D34" w:rsidRPr="00A60A83" w:rsidRDefault="00182D34" w:rsidP="00BC73C2">
      <w:pPr>
        <w:pStyle w:val="IVPoziom1"/>
        <w:spacing w:before="120" w:after="120"/>
      </w:pPr>
    </w:p>
    <w:p w14:paraId="1D7991F4" w14:textId="77777777" w:rsidR="00182D34" w:rsidRPr="00182D34" w:rsidRDefault="00182D34" w:rsidP="00BC73C2">
      <w:pPr>
        <w:pStyle w:val="IIIPoziom3"/>
        <w:spacing w:before="120" w:after="120"/>
      </w:pPr>
      <w:r w:rsidRPr="00182D34">
        <w:t>Części zamienne dostarczane przez Wykonawcę</w:t>
      </w:r>
    </w:p>
    <w:p w14:paraId="5BE0F469" w14:textId="77777777" w:rsidR="00182D34" w:rsidRPr="00A60A83" w:rsidRDefault="00182D34" w:rsidP="00BC73C2">
      <w:pPr>
        <w:pStyle w:val="IVPoziom1"/>
        <w:spacing w:before="120" w:after="120"/>
        <w:ind w:left="340"/>
      </w:pPr>
      <w:r w:rsidRPr="00A60A83">
        <w:t>Wszystkie elementy, które zostaną uszkodzone lub zniszczone przez Wykonawcę (bez wiedzy Zamawiającego) w czasie demontażu lub montażu, będą na jego koszt dostarczone jako nowe. Czas związany z dostawą nowych części nie będzie podstawą do wydłużenia terminu remontu.</w:t>
      </w:r>
    </w:p>
    <w:p w14:paraId="600D57E1" w14:textId="77777777" w:rsidR="00182D34" w:rsidRDefault="00182D34" w:rsidP="00BC73C2">
      <w:pPr>
        <w:pStyle w:val="IVPoziom1"/>
        <w:spacing w:before="120" w:after="120"/>
        <w:ind w:left="340"/>
      </w:pPr>
      <w:r w:rsidRPr="005302FF">
        <w:t xml:space="preserve">Wszystkie te części zamienne, które wymagają wykonania z naddatkami na dopasowanie będą wstępnie wykonane z tymi naddatkami. </w:t>
      </w:r>
    </w:p>
    <w:p w14:paraId="7AF1369D" w14:textId="77777777" w:rsidR="00182D34" w:rsidRPr="005302FF" w:rsidRDefault="00182D34" w:rsidP="00BC73C2">
      <w:pPr>
        <w:pStyle w:val="IVPoziom1"/>
        <w:spacing w:before="120" w:after="120"/>
        <w:ind w:left="340"/>
      </w:pPr>
      <w:r w:rsidRPr="005302FF">
        <w:t>Do obowiązków Wykonawcy należy wykonanie wszelkich obróbek mechanicznych i cieplnych, które są wymagane dokumentacją w celu dopasowania do istniejących elementów.</w:t>
      </w:r>
    </w:p>
    <w:p w14:paraId="12C92A1C" w14:textId="77777777" w:rsidR="00182D34" w:rsidRPr="005302FF" w:rsidRDefault="00182D34" w:rsidP="00BC73C2">
      <w:pPr>
        <w:pStyle w:val="IVPoziom1"/>
        <w:spacing w:before="120" w:after="120"/>
      </w:pPr>
    </w:p>
    <w:p w14:paraId="4A613E6D" w14:textId="77777777" w:rsidR="00182D34" w:rsidRPr="00182D34" w:rsidRDefault="00182D34" w:rsidP="00BC73C2">
      <w:pPr>
        <w:pStyle w:val="IIIPoziom3"/>
        <w:spacing w:before="120" w:after="120"/>
      </w:pPr>
      <w:r w:rsidRPr="00182D34">
        <w:t>Materiały pomocnicze dostarczane przez Wykonawcę.</w:t>
      </w:r>
    </w:p>
    <w:p w14:paraId="0FA4B5AA" w14:textId="77777777" w:rsidR="00182D34" w:rsidRDefault="00182D34" w:rsidP="00BC73C2">
      <w:pPr>
        <w:pStyle w:val="IVPoziom1"/>
        <w:spacing w:before="120" w:after="120"/>
        <w:ind w:left="340"/>
      </w:pPr>
      <w:r w:rsidRPr="005302FF">
        <w:t xml:space="preserve">Charakterystyczne parametry, właściwości i wymagania w zakresie materiałów stosowanych w realizacji Wykonawca przed zastosowaniem uzgodni z Zamawiającym. </w:t>
      </w:r>
    </w:p>
    <w:p w14:paraId="3CD9FAF9" w14:textId="77777777" w:rsidR="00182D34" w:rsidRPr="005302FF" w:rsidRDefault="00182D34" w:rsidP="00BC73C2">
      <w:pPr>
        <w:pStyle w:val="IVPoziom1"/>
        <w:spacing w:before="120" w:after="120"/>
        <w:ind w:left="340"/>
      </w:pPr>
      <w:r w:rsidRPr="005302FF">
        <w:t>W trakcji realizacji wszelkie odstępstwa dotyczące materiałów od wcześniej uzgodnionych i przyjętych wymagają zgody Zamawiającego.</w:t>
      </w:r>
    </w:p>
    <w:p w14:paraId="117DEF7D" w14:textId="77777777" w:rsidR="00182D34" w:rsidRDefault="00182D34" w:rsidP="00BC73C2">
      <w:pPr>
        <w:pStyle w:val="IVPoziom1"/>
        <w:spacing w:before="120" w:after="120"/>
        <w:ind w:left="340"/>
      </w:pPr>
      <w:r w:rsidRPr="005302FF">
        <w:t xml:space="preserve">Wykonawca ponosi odpowiedzialność za spełnienie wymagań ilościowych i jakościowych materiałów dostarczonych oraz za ich właściwe składowanie i zabudowanie. Normy jakościowe i ilościowe muszą być zgodne z DTR remontowanego urządzenia.  </w:t>
      </w:r>
    </w:p>
    <w:p w14:paraId="27593766" w14:textId="77777777" w:rsidR="00182D34" w:rsidRPr="005302FF" w:rsidRDefault="00182D34" w:rsidP="00BC73C2">
      <w:pPr>
        <w:pStyle w:val="IVPoziom1"/>
        <w:spacing w:before="120" w:after="120"/>
        <w:ind w:left="340"/>
      </w:pPr>
      <w:r w:rsidRPr="005302FF">
        <w:t>Miejsca czasowego składowania będą zlokalizowane w obrębie prowadzonych prac lub w miejscach uzgodnionych z Zamawiającym</w:t>
      </w:r>
    </w:p>
    <w:p w14:paraId="24AF053F" w14:textId="77777777" w:rsidR="00182D34" w:rsidRPr="005302FF" w:rsidRDefault="00182D34" w:rsidP="00BC73C2">
      <w:pPr>
        <w:pStyle w:val="IVPoziom1"/>
        <w:spacing w:before="120" w:after="120"/>
        <w:ind w:left="340"/>
        <w:rPr>
          <w:rFonts w:eastAsiaTheme="majorEastAsia"/>
        </w:rPr>
      </w:pPr>
      <w:r w:rsidRPr="005302FF">
        <w:rPr>
          <w:rFonts w:eastAsiaTheme="majorEastAsia"/>
        </w:rPr>
        <w:t>Przy stosowaniu materiałów należących do niebezpiecznych pożarowo z uwagi na zawartość lotnych i palnych rozpuszczalników Wykonawca zobowiązany jest do przestrzegania następujących zasad:</w:t>
      </w:r>
    </w:p>
    <w:p w14:paraId="6968F669" w14:textId="77777777" w:rsidR="00182D34" w:rsidRPr="005302FF" w:rsidRDefault="00182D34" w:rsidP="00DF4FAA">
      <w:pPr>
        <w:pStyle w:val="IVPoziom1"/>
        <w:numPr>
          <w:ilvl w:val="0"/>
          <w:numId w:val="32"/>
        </w:numPr>
        <w:spacing w:before="120" w:after="120"/>
        <w:ind w:left="1281" w:hanging="357"/>
      </w:pPr>
      <w:r w:rsidRPr="005302FF">
        <w:t>Nie przechowywać materiału w miejscu pracy,</w:t>
      </w:r>
    </w:p>
    <w:p w14:paraId="7AC200A5" w14:textId="77777777" w:rsidR="00182D34" w:rsidRPr="005302FF" w:rsidRDefault="00182D34" w:rsidP="00DF4FAA">
      <w:pPr>
        <w:pStyle w:val="IVPoziom1"/>
        <w:numPr>
          <w:ilvl w:val="0"/>
          <w:numId w:val="32"/>
        </w:numPr>
        <w:spacing w:before="120" w:after="120"/>
        <w:ind w:left="1281" w:hanging="357"/>
      </w:pPr>
      <w:r w:rsidRPr="005302FF">
        <w:t>Nie palić, nie używać ognia, nie stosować narzędzi iskrzących w miejscu stosowania materiałów</w:t>
      </w:r>
    </w:p>
    <w:p w14:paraId="7F9FA65C" w14:textId="77777777" w:rsidR="00182D34" w:rsidRPr="005302FF" w:rsidRDefault="00182D34" w:rsidP="00DF4FAA">
      <w:pPr>
        <w:pStyle w:val="IVPoziom1"/>
        <w:numPr>
          <w:ilvl w:val="0"/>
          <w:numId w:val="32"/>
        </w:numPr>
        <w:spacing w:before="120" w:after="120"/>
        <w:ind w:left="1281" w:hanging="357"/>
      </w:pPr>
      <w:r w:rsidRPr="005302FF">
        <w:t>Opróżnione po wyrobach opakowania powinny być szczelnie zamknięte i przechowywane w oddzielnym pomieszczeniu.</w:t>
      </w:r>
    </w:p>
    <w:p w14:paraId="2ABE1155" w14:textId="77777777" w:rsidR="00182D34" w:rsidRPr="005302FF" w:rsidRDefault="00182D34" w:rsidP="00BC73C2">
      <w:pPr>
        <w:pStyle w:val="IVPoziom1"/>
        <w:spacing w:before="120" w:after="120"/>
        <w:ind w:left="340"/>
      </w:pPr>
      <w:r w:rsidRPr="005302FF">
        <w:t>W miejscu wykonywania prac antykorozyjnych należy zachować czystość i porządek, zapewnić dobrą wentylację,</w:t>
      </w:r>
    </w:p>
    <w:p w14:paraId="58ABB1BC" w14:textId="77777777" w:rsidR="00182D34" w:rsidRDefault="00182D34" w:rsidP="00BC73C2">
      <w:pPr>
        <w:pStyle w:val="IVPoziom1"/>
        <w:spacing w:before="120" w:after="120"/>
        <w:ind w:left="340"/>
      </w:pPr>
      <w:r w:rsidRPr="005302FF">
        <w:t>Nie przechowywać czyściwa lub zabrudzonych szmat w miejscu niezabezpieczonym przed możliwością zapłonu.</w:t>
      </w:r>
      <w:r w:rsidRPr="00493964">
        <w:t xml:space="preserve"> </w:t>
      </w:r>
    </w:p>
    <w:p w14:paraId="0074CA96" w14:textId="29D42EE6" w:rsidR="00182D34" w:rsidRPr="005302FF" w:rsidRDefault="00182D34" w:rsidP="00AB0020">
      <w:pPr>
        <w:pStyle w:val="IVPoziom1"/>
        <w:spacing w:before="120" w:after="120"/>
        <w:ind w:left="340"/>
      </w:pPr>
      <w:r w:rsidRPr="005302FF">
        <w:t xml:space="preserve">Materiały, które są szkodliwe dla otoczenia w czasie robót, a po zakończeniu robót ich szkodliwość zanika (np. materiały pylaste) mogą być użyte pod warunkiem przestrzegania wymagań technologicznych przy zastosowaniu. </w:t>
      </w:r>
    </w:p>
    <w:p w14:paraId="1B8C9D88" w14:textId="77777777" w:rsidR="00182D34" w:rsidRDefault="00182D34" w:rsidP="00BC73C2">
      <w:pPr>
        <w:pStyle w:val="IVPoziom1"/>
        <w:spacing w:before="120" w:after="120"/>
        <w:ind w:left="340"/>
      </w:pPr>
      <w:r w:rsidRPr="005302FF">
        <w:t xml:space="preserve">Wszystkie stosowane materiały muszą być przechowywane w oznaczonych opakowaniach, w odpowiednich pomieszczeniach oraz w odpowiednich warunkach otoczenia. </w:t>
      </w:r>
    </w:p>
    <w:p w14:paraId="7C84375B" w14:textId="77777777" w:rsidR="00182D34" w:rsidRDefault="00182D34" w:rsidP="00BC73C2">
      <w:pPr>
        <w:pStyle w:val="IVPoziom1"/>
        <w:spacing w:before="120" w:after="120"/>
        <w:ind w:left="340"/>
      </w:pPr>
      <w:r w:rsidRPr="005302FF">
        <w:lastRenderedPageBreak/>
        <w:t xml:space="preserve">Wszystkie materiały powinny być dostarczane w oryginalnych opakowaniach i przechowywane zgodnie z instrukcją producenta oraz odpowiednią Aprobatą Techniczną. </w:t>
      </w:r>
    </w:p>
    <w:p w14:paraId="10F414D9" w14:textId="77777777" w:rsidR="00182D34" w:rsidRPr="00460DB4" w:rsidRDefault="00182D34" w:rsidP="00BC73C2">
      <w:pPr>
        <w:pStyle w:val="IIIPoziom3"/>
        <w:numPr>
          <w:ilvl w:val="0"/>
          <w:numId w:val="0"/>
        </w:numPr>
        <w:spacing w:before="120" w:after="120"/>
        <w:ind w:left="426"/>
      </w:pPr>
    </w:p>
    <w:p w14:paraId="25DE5794" w14:textId="1B33464A" w:rsidR="00C979D3" w:rsidRPr="00460DB4" w:rsidRDefault="00C979D3" w:rsidP="00BC73C2">
      <w:pPr>
        <w:pStyle w:val="IIpoziom"/>
        <w:spacing w:after="120"/>
      </w:pPr>
      <w:bookmarkStart w:id="107" w:name="_Toc347146818"/>
      <w:bookmarkStart w:id="108" w:name="_Toc216861962"/>
      <w:r w:rsidRPr="00460DB4">
        <w:t>W</w:t>
      </w:r>
      <w:r w:rsidR="00BE4C58">
        <w:t>YMAGANIA REALIZACYJNE</w:t>
      </w:r>
      <w:bookmarkEnd w:id="107"/>
      <w:bookmarkEnd w:id="108"/>
    </w:p>
    <w:p w14:paraId="49E8C01B" w14:textId="5495E26A" w:rsidR="00C979D3" w:rsidRPr="00C979D3" w:rsidRDefault="00C979D3" w:rsidP="00BC73C2">
      <w:pPr>
        <w:pStyle w:val="IIIPoziom3"/>
        <w:spacing w:before="120" w:after="120"/>
      </w:pPr>
      <w:r w:rsidRPr="00C979D3">
        <w:t>Wszystkie materiały</w:t>
      </w:r>
      <w:r w:rsidR="00BB2D82">
        <w:t>,</w:t>
      </w:r>
      <w:r w:rsidRPr="00C979D3">
        <w:t xml:space="preserve"> które będą wykorzystane do realizacji </w:t>
      </w:r>
      <w:r w:rsidR="00AB75B4">
        <w:t>Prac</w:t>
      </w:r>
      <w:r w:rsidR="00AB75B4" w:rsidRPr="00C979D3">
        <w:t xml:space="preserve"> </w:t>
      </w:r>
      <w:r w:rsidRPr="00C979D3">
        <w:t xml:space="preserve">muszą posiadać stosowne aprobaty, certyfikaty, świadectwa jakości lub atesty dopuszczenia do stosowania w Polsce, które po zakończeniu </w:t>
      </w:r>
      <w:r w:rsidR="003858D0">
        <w:t>P</w:t>
      </w:r>
      <w:r w:rsidRPr="00C979D3">
        <w:t>rac stanowić będą integralną część dokumentacji powykonawczej</w:t>
      </w:r>
      <w:r w:rsidR="004777E0">
        <w:t>.</w:t>
      </w:r>
    </w:p>
    <w:p w14:paraId="011EA1C1" w14:textId="42D8A141" w:rsidR="00C979D3" w:rsidRPr="00C979D3" w:rsidRDefault="00C979D3" w:rsidP="00BC73C2">
      <w:pPr>
        <w:pStyle w:val="IIIPoziom3"/>
        <w:spacing w:before="120" w:after="120"/>
      </w:pPr>
      <w:r w:rsidRPr="00C979D3">
        <w:t xml:space="preserve">Wykonawca zrealizuje wszystkie </w:t>
      </w:r>
      <w:r w:rsidR="00186DA3">
        <w:t>Prace</w:t>
      </w:r>
      <w:r w:rsidRPr="00C979D3">
        <w:t xml:space="preserve"> zgodnie z:</w:t>
      </w:r>
    </w:p>
    <w:p w14:paraId="0F3029B4" w14:textId="6ADEAD8A" w:rsidR="00C979D3" w:rsidRPr="00C979D3" w:rsidRDefault="00C979D3" w:rsidP="00BC73C2">
      <w:pPr>
        <w:pStyle w:val="VPoziom5"/>
        <w:spacing w:before="120" w:after="120"/>
      </w:pPr>
      <w:r w:rsidRPr="00C979D3">
        <w:t>opracowaną przez siebie i zatwierdzoną przez Zamawiającego dokumentacją</w:t>
      </w:r>
      <w:r w:rsidR="002901CB">
        <w:t>,</w:t>
      </w:r>
      <w:r w:rsidRPr="00C979D3">
        <w:t xml:space="preserve"> </w:t>
      </w:r>
    </w:p>
    <w:p w14:paraId="45BCA7E5" w14:textId="1DBAF766" w:rsidR="00C979D3" w:rsidRPr="00C979D3" w:rsidRDefault="00C979D3" w:rsidP="00BC73C2">
      <w:pPr>
        <w:pStyle w:val="VPoziom5"/>
        <w:spacing w:before="120" w:after="120"/>
      </w:pPr>
      <w:r w:rsidRPr="00C979D3">
        <w:t xml:space="preserve">założeniami </w:t>
      </w:r>
      <w:r w:rsidR="00266B45">
        <w:t>OPZ</w:t>
      </w:r>
      <w:r w:rsidRPr="00C979D3">
        <w:t>,</w:t>
      </w:r>
    </w:p>
    <w:p w14:paraId="7181E8CC" w14:textId="77777777" w:rsidR="00C979D3" w:rsidRPr="00C979D3" w:rsidRDefault="00C979D3" w:rsidP="00BC73C2">
      <w:pPr>
        <w:pStyle w:val="VPoziom5"/>
        <w:spacing w:before="120" w:after="120"/>
      </w:pPr>
      <w:r w:rsidRPr="00C979D3">
        <w:t>z profesjonalną starannością,</w:t>
      </w:r>
    </w:p>
    <w:p w14:paraId="4CA543CE" w14:textId="3B23CDD2" w:rsidR="00FD0FAA" w:rsidRDefault="00FD0FAA" w:rsidP="00BC73C2">
      <w:pPr>
        <w:pStyle w:val="VPoziom5"/>
        <w:spacing w:before="120" w:after="120"/>
      </w:pPr>
      <w:r w:rsidRPr="00BB4E11">
        <w:t>Prawem Budowlanym oraz rozporządzeniami wykonawczymi,</w:t>
      </w:r>
    </w:p>
    <w:p w14:paraId="1FCCD226" w14:textId="1C94DCDC" w:rsidR="00C979D3" w:rsidRPr="00C979D3" w:rsidRDefault="00C979D3" w:rsidP="00BC73C2">
      <w:pPr>
        <w:pStyle w:val="VPoziom5"/>
        <w:spacing w:before="120" w:after="120"/>
      </w:pPr>
      <w:r w:rsidRPr="00C979D3">
        <w:t xml:space="preserve">zgodnie z przepisami BHP, </w:t>
      </w:r>
      <w:r w:rsidR="00851240" w:rsidRPr="00C979D3">
        <w:t>przeciwpożarowymi</w:t>
      </w:r>
      <w:r w:rsidRPr="00C979D3">
        <w:t xml:space="preserve"> i ochrony środowiska,</w:t>
      </w:r>
    </w:p>
    <w:p w14:paraId="0FA6AEFC" w14:textId="24CF1249" w:rsidR="00C979D3" w:rsidRPr="00C979D3" w:rsidRDefault="00C979D3" w:rsidP="00BC73C2">
      <w:pPr>
        <w:pStyle w:val="VPoziom5"/>
        <w:spacing w:before="120" w:after="120"/>
      </w:pPr>
      <w:r w:rsidRPr="00C979D3">
        <w:t xml:space="preserve">zgodnie z opracowanym </w:t>
      </w:r>
      <w:r w:rsidR="00150FE2">
        <w:t>P</w:t>
      </w:r>
      <w:r w:rsidRPr="00C979D3">
        <w:t xml:space="preserve">rojektem </w:t>
      </w:r>
      <w:r w:rsidR="00150FE2">
        <w:t>O</w:t>
      </w:r>
      <w:r w:rsidRPr="00C979D3">
        <w:t xml:space="preserve">rganizacji </w:t>
      </w:r>
      <w:r w:rsidR="00AB75B4">
        <w:t>Prac</w:t>
      </w:r>
      <w:r w:rsidRPr="00C979D3">
        <w:rPr>
          <w:i/>
          <w:sz w:val="16"/>
        </w:rPr>
        <w:t>.</w:t>
      </w:r>
    </w:p>
    <w:p w14:paraId="0893AF59" w14:textId="2E82FD71" w:rsidR="00C979D3" w:rsidRPr="00C979D3" w:rsidRDefault="00C979D3" w:rsidP="00BC73C2">
      <w:pPr>
        <w:pStyle w:val="IIIPoziom3"/>
        <w:spacing w:before="120" w:after="120"/>
      </w:pPr>
      <w:r w:rsidRPr="00C979D3">
        <w:t xml:space="preserve">Każdy wyrób i materiał przeznaczony do wbudowania, a dostarczony na </w:t>
      </w:r>
      <w:r w:rsidR="00AB75B4">
        <w:t>miejsce Prac</w:t>
      </w:r>
      <w:r w:rsidRPr="00C979D3">
        <w:t xml:space="preserve"> musi posiadać wszystkie niezbędne dokumenty dopuszczające do stosowania na rynku polskim</w:t>
      </w:r>
      <w:r w:rsidR="005536DC">
        <w:t>,</w:t>
      </w:r>
      <w:r w:rsidRPr="00C979D3">
        <w:t xml:space="preserve"> m.in. stwierdzające jego pochodzenie, przydatność techniczną, spełnienie warunków wymagań BHP, ppoż. i Sanepidu (atesty, certyfikaty, poświadczenia, świadectwa jakości, zgodności, oceny ryzyka itp.) oraz normy jakości. W</w:t>
      </w:r>
      <w:r w:rsidR="005536DC">
        <w:t> </w:t>
      </w:r>
      <w:r w:rsidRPr="00C979D3">
        <w:t>przypadku rusztowań, muszą one spełniać wymagania przepisów prawa i posiadać zatwierdzony projekt zgodnie przepisami w tym zakresie.</w:t>
      </w:r>
    </w:p>
    <w:p w14:paraId="24BAACD8" w14:textId="6EEE1027" w:rsidR="00C979D3" w:rsidRPr="00E24107" w:rsidRDefault="00C979D3" w:rsidP="00BC73C2">
      <w:pPr>
        <w:pStyle w:val="IIIPoziom3"/>
        <w:spacing w:before="120" w:after="120"/>
      </w:pPr>
      <w:r w:rsidRPr="00C979D3">
        <w:t xml:space="preserve">Wykonawca musi w swoim zakresie uwzględnić wszystkie koszty towarzyszące, które trzeba ponieść realizując </w:t>
      </w:r>
      <w:r w:rsidR="004777E0">
        <w:t>P</w:t>
      </w:r>
      <w:r w:rsidRPr="00C979D3">
        <w:t xml:space="preserve">race, między innymi koszty wywozu </w:t>
      </w:r>
      <w:r w:rsidR="00A23FA5" w:rsidRPr="00A23FA5">
        <w:t xml:space="preserve">z terenu zakładu </w:t>
      </w:r>
      <w:r w:rsidRPr="00C979D3">
        <w:t xml:space="preserve">materiałów lub elementów </w:t>
      </w:r>
      <w:r w:rsidR="00A23FA5">
        <w:t>odpadowych powstałych w wyniku prowadzonych Prac</w:t>
      </w:r>
      <w:r w:rsidR="00A33DAD">
        <w:t xml:space="preserve">, </w:t>
      </w:r>
      <w:r w:rsidRPr="00C979D3">
        <w:t xml:space="preserve">z wyjątkiem złomu stalowego i metali kolorowych (który musi być pocięty, w ramach kosztów </w:t>
      </w:r>
      <w:r w:rsidR="000E4161">
        <w:t>W</w:t>
      </w:r>
      <w:r w:rsidRPr="00C979D3">
        <w:t>ykonawcy, na elementy mieszczące się do kontenera) oraz oleju odpadowego.</w:t>
      </w:r>
    </w:p>
    <w:p w14:paraId="2885A732" w14:textId="738E8F4E" w:rsidR="00C979D3" w:rsidRPr="00C979D3" w:rsidRDefault="00C979D3" w:rsidP="00BC73C2">
      <w:pPr>
        <w:pStyle w:val="IIIPoziom3"/>
        <w:spacing w:before="120" w:after="120"/>
      </w:pPr>
      <w:r w:rsidRPr="00C979D3">
        <w:t xml:space="preserve">Wykonawca podczas realizacji </w:t>
      </w:r>
      <w:r w:rsidR="004D2DAB">
        <w:t>P</w:t>
      </w:r>
      <w:r w:rsidRPr="00C979D3">
        <w:t xml:space="preserve">rac zobowiązany będzie do prowadzenia swoich </w:t>
      </w:r>
      <w:r w:rsidR="00D92D41">
        <w:t>P</w:t>
      </w:r>
      <w:r w:rsidRPr="00C979D3">
        <w:t>rac w sposób umożliwiający poprawne funkcjonowanie zakładu podczas procesów produkcji energii.</w:t>
      </w:r>
    </w:p>
    <w:p w14:paraId="2B9A5E1A" w14:textId="4C17EBE5" w:rsidR="00BC73C2" w:rsidRDefault="00C979D3" w:rsidP="00BC73C2">
      <w:pPr>
        <w:pStyle w:val="IIIPoziom3"/>
        <w:spacing w:before="120" w:after="120"/>
      </w:pPr>
      <w:r w:rsidRPr="00C979D3">
        <w:t xml:space="preserve">W przypadku </w:t>
      </w:r>
      <w:r w:rsidR="003858D0">
        <w:t>P</w:t>
      </w:r>
      <w:r w:rsidRPr="00C979D3">
        <w:t xml:space="preserve">rac </w:t>
      </w:r>
      <w:r w:rsidR="004D2DAB">
        <w:t xml:space="preserve">konserwacyjnych branży </w:t>
      </w:r>
      <w:r w:rsidRPr="00C979D3">
        <w:t>budowlan</w:t>
      </w:r>
      <w:r w:rsidR="004D2DAB">
        <w:t>ej</w:t>
      </w:r>
      <w:r w:rsidRPr="00C979D3">
        <w:t xml:space="preserve"> niewykonywanych na pozwolenie na budowę, </w:t>
      </w:r>
      <w:r w:rsidR="008E56F7">
        <w:t>Z</w:t>
      </w:r>
      <w:r w:rsidR="008E56F7" w:rsidRPr="00C979D3">
        <w:t xml:space="preserve">amawiający </w:t>
      </w:r>
      <w:r w:rsidRPr="00C979D3">
        <w:t xml:space="preserve">mimo to wymaga, aby Wykonawca zapewnił dozór techniczny osoby z właściwymi uprawnieniami budowlanymi, co ma gwarantować właściwą jakość wykonania takich </w:t>
      </w:r>
      <w:r w:rsidR="00AB75B4">
        <w:t>Prac</w:t>
      </w:r>
      <w:r w:rsidR="00AB0020">
        <w:t>.</w:t>
      </w:r>
    </w:p>
    <w:p w14:paraId="0CBC0F0A" w14:textId="6CC3B8ED" w:rsidR="00C979D3" w:rsidRPr="00C979D3" w:rsidRDefault="00C979D3" w:rsidP="00BC73C2">
      <w:pPr>
        <w:pStyle w:val="IIIPoziom3"/>
        <w:numPr>
          <w:ilvl w:val="0"/>
          <w:numId w:val="0"/>
        </w:numPr>
        <w:spacing w:before="120" w:after="120"/>
        <w:ind w:left="1146"/>
      </w:pPr>
      <w:r w:rsidRPr="00C979D3">
        <w:t>.</w:t>
      </w:r>
    </w:p>
    <w:p w14:paraId="1275129F" w14:textId="3D1FB97F" w:rsidR="00C979D3" w:rsidRPr="00D02871" w:rsidRDefault="00BE4C58" w:rsidP="00BC73C2">
      <w:pPr>
        <w:pStyle w:val="IIpoziom"/>
        <w:spacing w:after="120"/>
        <w:rPr>
          <w:bCs/>
          <w:iCs/>
        </w:rPr>
      </w:pPr>
      <w:bookmarkStart w:id="109" w:name="_Toc347146819"/>
      <w:bookmarkStart w:id="110" w:name="_Toc216861963"/>
      <w:r>
        <w:t xml:space="preserve">OBOWIĄZAKI WYKONAWCY </w:t>
      </w:r>
      <w:bookmarkEnd w:id="109"/>
      <w:r>
        <w:t>W ZAKRESIE REALIZACJI PRAC</w:t>
      </w:r>
      <w:bookmarkEnd w:id="110"/>
      <w:r w:rsidR="00C979D3" w:rsidRPr="00460DB4">
        <w:t xml:space="preserve"> </w:t>
      </w:r>
    </w:p>
    <w:p w14:paraId="557522D9" w14:textId="77777777" w:rsidR="003862CF" w:rsidRPr="00D90FFA" w:rsidRDefault="003862CF" w:rsidP="003862CF">
      <w:pPr>
        <w:pStyle w:val="IIIPoziom3"/>
        <w:spacing w:before="120" w:after="120"/>
        <w:ind w:left="1145"/>
        <w:rPr>
          <w:rFonts w:ascii="Aptos" w:hAnsi="Aptos"/>
          <w:sz w:val="22"/>
          <w:szCs w:val="22"/>
        </w:rPr>
      </w:pPr>
      <w:bookmarkStart w:id="111" w:name="_Hlk215556312"/>
      <w:r>
        <w:t>Wykonawca zobowiązany jest do wykonania wszelkich niezbędnych inwentaryzacji potrzebnych do realizacji przedmiotu umowy. Dane przekazane przez Zamawiającego w Opisie Przedmiotu Zamówienia mają charakter jedynie informacyjny i nie zdejmują z Wykonawcy odpowiedzialności za przeprowadzenie niezbędnych inwentaryzacji, badań i analiz.</w:t>
      </w:r>
    </w:p>
    <w:p w14:paraId="390439F4" w14:textId="263FFA67" w:rsidR="003862CF" w:rsidRPr="003862CF" w:rsidRDefault="003862CF" w:rsidP="003862CF">
      <w:pPr>
        <w:pStyle w:val="IIIPoziom3"/>
        <w:spacing w:before="120" w:after="120"/>
        <w:ind w:left="1145"/>
      </w:pPr>
      <w:r>
        <w:t>Lista obowiązków wykonawcy w zakresie realizacji prac:</w:t>
      </w:r>
      <w:bookmarkEnd w:id="111"/>
    </w:p>
    <w:p w14:paraId="6E552357" w14:textId="3C4B8A44" w:rsidR="00C979D3" w:rsidRPr="00C979D3" w:rsidRDefault="00C979D3" w:rsidP="003862CF">
      <w:pPr>
        <w:pStyle w:val="IVPoziom4"/>
      </w:pPr>
      <w:r w:rsidRPr="00C979D3">
        <w:t>Przedstawienie Zamawiającemu listy pracowników z zaznaczeniem posiadanych przez nich uprawnień w</w:t>
      </w:r>
      <w:r>
        <w:t> </w:t>
      </w:r>
      <w:r w:rsidRPr="00C979D3">
        <w:t xml:space="preserve">zależności do charakteru realizowanych </w:t>
      </w:r>
      <w:r w:rsidR="003858D0">
        <w:t>P</w:t>
      </w:r>
      <w:r w:rsidRPr="00C979D3">
        <w:t>rac (w tym energetycznych).</w:t>
      </w:r>
    </w:p>
    <w:p w14:paraId="5339BB7D" w14:textId="4A7C6676" w:rsidR="00C979D3" w:rsidRPr="00C979D3" w:rsidRDefault="00C979D3" w:rsidP="003862CF">
      <w:pPr>
        <w:pStyle w:val="IVPoziom4"/>
      </w:pPr>
      <w:r w:rsidRPr="00C979D3">
        <w:t xml:space="preserve">Odebranie </w:t>
      </w:r>
      <w:r w:rsidR="008E56F7">
        <w:t>miejsca Prac</w:t>
      </w:r>
      <w:r w:rsidRPr="00C979D3">
        <w:t xml:space="preserve"> z podaniem pisemnego zapotrzebowania na media i ich parametry.</w:t>
      </w:r>
    </w:p>
    <w:p w14:paraId="68DA800D" w14:textId="255E0633" w:rsidR="00C979D3" w:rsidRPr="00C979D3" w:rsidRDefault="00C979D3" w:rsidP="003862CF">
      <w:pPr>
        <w:pStyle w:val="IVPoziom4"/>
      </w:pPr>
      <w:r w:rsidRPr="00C979D3">
        <w:t xml:space="preserve">Realizacja </w:t>
      </w:r>
      <w:r w:rsidR="00AB75B4">
        <w:t>Prac</w:t>
      </w:r>
      <w:r w:rsidR="008E56F7" w:rsidRPr="00C979D3">
        <w:t xml:space="preserve"> </w:t>
      </w:r>
      <w:r w:rsidRPr="00C979D3">
        <w:t>zgodnie z zatwierdzoną przez Zamawiającego dokumentacją</w:t>
      </w:r>
      <w:r w:rsidR="00F22DCF">
        <w:t>.</w:t>
      </w:r>
    </w:p>
    <w:p w14:paraId="216F642B" w14:textId="44A94C33" w:rsidR="00C979D3" w:rsidRPr="00C979D3" w:rsidRDefault="00C979D3" w:rsidP="003862CF">
      <w:pPr>
        <w:pStyle w:val="IVPoziom4"/>
      </w:pPr>
      <w:r w:rsidRPr="00C979D3">
        <w:t xml:space="preserve">Przedstawienie sprawozdania z postępu </w:t>
      </w:r>
      <w:r w:rsidR="003858D0">
        <w:t>P</w:t>
      </w:r>
      <w:r w:rsidRPr="00C979D3">
        <w:t>rac wg wymagań Zamawiającego.</w:t>
      </w:r>
    </w:p>
    <w:p w14:paraId="4962793F" w14:textId="567E7E39" w:rsidR="00C979D3" w:rsidRPr="00C979D3" w:rsidRDefault="00C979D3" w:rsidP="003862CF">
      <w:pPr>
        <w:pStyle w:val="IVPoziom4"/>
      </w:pPr>
      <w:r w:rsidRPr="00C979D3">
        <w:t xml:space="preserve">Otwieranie poleceń pisemnych na wykonanie </w:t>
      </w:r>
      <w:r w:rsidR="003858D0">
        <w:t>P</w:t>
      </w:r>
      <w:r w:rsidRPr="00C979D3">
        <w:t>rac.</w:t>
      </w:r>
    </w:p>
    <w:p w14:paraId="61D2457E" w14:textId="22602945" w:rsidR="00C979D3" w:rsidRPr="00C979D3" w:rsidRDefault="00C979D3" w:rsidP="003862CF">
      <w:pPr>
        <w:pStyle w:val="IVPoziom4"/>
      </w:pPr>
      <w:r w:rsidRPr="00C979D3">
        <w:t>Pobieranie z magazynu Zamawiającego i dostarczanie na miejsce zabudowy części i materiałów, które dostarcza Zamawiający</w:t>
      </w:r>
      <w:r w:rsidR="00924ACC">
        <w:t>, jeżeli taka sytuacja będzie mieć miejsce</w:t>
      </w:r>
      <w:r w:rsidRPr="00C979D3">
        <w:t>.</w:t>
      </w:r>
    </w:p>
    <w:p w14:paraId="5AC0EA48" w14:textId="6BE3AA05" w:rsidR="00C979D3" w:rsidRPr="00C979D3" w:rsidRDefault="00C979D3" w:rsidP="003862CF">
      <w:pPr>
        <w:pStyle w:val="IVPoziom4"/>
      </w:pPr>
      <w:r w:rsidRPr="00C979D3">
        <w:lastRenderedPageBreak/>
        <w:t>Koordynowanie na bieżąco wykonywanych przez siebie Prac z Pracami wykonywanymi przez innych Wykonawców w porozumieniu z Przedstawicielem Zamawiającego.</w:t>
      </w:r>
    </w:p>
    <w:p w14:paraId="35E8C17F" w14:textId="16F9A6E0" w:rsidR="00C979D3" w:rsidRPr="00C979D3" w:rsidRDefault="00C979D3" w:rsidP="003862CF">
      <w:pPr>
        <w:pStyle w:val="IVPoziom4"/>
      </w:pPr>
      <w:r w:rsidRPr="00C979D3">
        <w:t xml:space="preserve">Przetransportowanie usuniętych elementów metalowych </w:t>
      </w:r>
      <w:r w:rsidR="009E519F">
        <w:t>w miejsce wyznaczone przez Zamawiającego.</w:t>
      </w:r>
    </w:p>
    <w:p w14:paraId="3D53E9D9" w14:textId="387216CC" w:rsidR="00C979D3" w:rsidRPr="00C979D3" w:rsidRDefault="00C979D3" w:rsidP="003862CF">
      <w:pPr>
        <w:pStyle w:val="IVPoziom4"/>
      </w:pPr>
      <w:r w:rsidRPr="00C979D3">
        <w:t>Zapewnienie transportu elementów podlegających montażowi do miejsca ich montażu.</w:t>
      </w:r>
    </w:p>
    <w:p w14:paraId="573EF2F6" w14:textId="58089CD4" w:rsidR="00C979D3" w:rsidRPr="00C979D3" w:rsidRDefault="00C979D3" w:rsidP="003862CF">
      <w:pPr>
        <w:pStyle w:val="IVPoziom4"/>
      </w:pPr>
      <w:r w:rsidRPr="00C979D3">
        <w:t xml:space="preserve">Wykonawca przed przystąpieniem do </w:t>
      </w:r>
      <w:r w:rsidR="003858D0">
        <w:t>P</w:t>
      </w:r>
      <w:r w:rsidRPr="00C979D3">
        <w:t xml:space="preserve">rac na </w:t>
      </w:r>
      <w:r w:rsidR="00AB75B4">
        <w:t>miejscu Prac</w:t>
      </w:r>
      <w:r w:rsidRPr="00C979D3">
        <w:t xml:space="preserve"> dostarczy Przedstawicielowi Zamawiającego do akceptacji następujące dokumenty:</w:t>
      </w:r>
    </w:p>
    <w:p w14:paraId="24FBABFF" w14:textId="789F98A6" w:rsidR="00C979D3" w:rsidRPr="00C979D3" w:rsidRDefault="005536DC" w:rsidP="00BC73C2">
      <w:pPr>
        <w:pStyle w:val="VPoziom5"/>
        <w:spacing w:before="120" w:after="120"/>
      </w:pPr>
      <w:r>
        <w:t>l</w:t>
      </w:r>
      <w:r w:rsidR="00C979D3" w:rsidRPr="00C979D3">
        <w:t xml:space="preserve">istę pracowników </w:t>
      </w:r>
      <w:r w:rsidR="005C318C">
        <w:t xml:space="preserve">funkcyjnych </w:t>
      </w:r>
      <w:r w:rsidR="00C979D3" w:rsidRPr="00C979D3">
        <w:t>z zaznaczonymi uprawnieniami (w tym energetycznymi) oraz wskazaniem osób dozoru Wykonawcy i określeniem ich funkcji,</w:t>
      </w:r>
    </w:p>
    <w:p w14:paraId="5CA932CC" w14:textId="77777777" w:rsidR="009550C3" w:rsidRDefault="005536DC" w:rsidP="009550C3">
      <w:pPr>
        <w:pStyle w:val="VPoziom5"/>
        <w:spacing w:before="120" w:after="120"/>
      </w:pPr>
      <w:r>
        <w:t>l</w:t>
      </w:r>
      <w:r w:rsidR="00C979D3" w:rsidRPr="00C979D3">
        <w:t xml:space="preserve">istę pracowników </w:t>
      </w:r>
      <w:r w:rsidR="005C318C">
        <w:t xml:space="preserve">funkcyjnych </w:t>
      </w:r>
      <w:r w:rsidR="00C979D3" w:rsidRPr="00C979D3">
        <w:t>wyposażonych w telefony komórkowe i ich numery,</w:t>
      </w:r>
    </w:p>
    <w:p w14:paraId="5AA4E6D5" w14:textId="0694F00F" w:rsidR="00C979D3" w:rsidRDefault="005536DC" w:rsidP="009550C3">
      <w:pPr>
        <w:pStyle w:val="VPoziom5"/>
        <w:spacing w:before="120" w:after="120"/>
      </w:pPr>
      <w:r>
        <w:t>o</w:t>
      </w:r>
      <w:r w:rsidR="00C979D3" w:rsidRPr="00C979D3">
        <w:t>pis organizacji Prac</w:t>
      </w:r>
      <w:r>
        <w:t>.</w:t>
      </w:r>
      <w:r w:rsidR="009550C3">
        <w:t xml:space="preserve"> (W przypadku polecenia Zamawiającego)</w:t>
      </w:r>
    </w:p>
    <w:p w14:paraId="6C5AC2D7" w14:textId="4089BB1B" w:rsidR="009550C3" w:rsidRDefault="009550C3" w:rsidP="009550C3">
      <w:pPr>
        <w:pStyle w:val="VPoziom5"/>
        <w:spacing w:before="120" w:after="120"/>
      </w:pPr>
      <w:r>
        <w:t>Harmonogram szczegółowy (W przypadku polecenia Zamawiającego)</w:t>
      </w:r>
    </w:p>
    <w:p w14:paraId="6C231254" w14:textId="77777777" w:rsidR="007C3198" w:rsidRPr="00C979D3" w:rsidRDefault="007C3198" w:rsidP="003862CF">
      <w:pPr>
        <w:pStyle w:val="IVPoziom4"/>
      </w:pPr>
      <w:r w:rsidRPr="00C979D3">
        <w:t>Wykonawca będzie zobowiązany do przeszkolenia swoich pracowników w zakresie „Zasad dotyczących bhp, bezpieczeństwa ppoż. i ochrony środowiska” oraz „Instrukcji Organizacji Ruchu Kołowego i Pieszego na terenie zakładu” oraz będzie prowadził Prace zgodnie z ww. zasadami.</w:t>
      </w:r>
    </w:p>
    <w:p w14:paraId="18831C4D" w14:textId="77777777" w:rsidR="007C3198" w:rsidRPr="00C979D3" w:rsidRDefault="007C3198" w:rsidP="003862CF">
      <w:pPr>
        <w:pStyle w:val="IVPoziom4"/>
      </w:pPr>
      <w:r w:rsidRPr="00C979D3">
        <w:t>Wykonawca zobowiązany jest zabezpieczyć bezpieczne wykonanie prac pożarowo-niebezpiecznych na własny koszt.</w:t>
      </w:r>
    </w:p>
    <w:p w14:paraId="0AC137C4" w14:textId="091F32F0" w:rsidR="007C3198" w:rsidRPr="00C979D3" w:rsidRDefault="007C3198" w:rsidP="003862CF">
      <w:pPr>
        <w:pStyle w:val="IVPoziom4"/>
      </w:pPr>
      <w:r w:rsidRPr="00C979D3">
        <w:t>Wykonawca dostarczy na własny koszt wszelkie urządzenia niezbędne do korzystania z energii elektrycznej, wody, sprężonego powietrza i innych mediów niezbędnych dla wykonania zakresu prac.</w:t>
      </w:r>
    </w:p>
    <w:p w14:paraId="30D16452" w14:textId="2FB9A230" w:rsidR="00C979D3" w:rsidRPr="00C979D3" w:rsidRDefault="00C979D3" w:rsidP="003862CF">
      <w:pPr>
        <w:pStyle w:val="IVPoziom4"/>
      </w:pPr>
      <w:r w:rsidRPr="00C979D3">
        <w:t>Wykonawca w czasie trwania Prac będzie zobowiązany do utrzymania porządku na </w:t>
      </w:r>
      <w:r w:rsidR="00BB381C">
        <w:t>miejscu wykonywania</w:t>
      </w:r>
      <w:r w:rsidRPr="00C979D3">
        <w:t xml:space="preserve"> </w:t>
      </w:r>
      <w:r w:rsidR="00D92D41">
        <w:t>Prac</w:t>
      </w:r>
      <w:r w:rsidRPr="00C979D3">
        <w:t>. Po ukończeniu Prac</w:t>
      </w:r>
      <w:r w:rsidR="00902CCC">
        <w:t>,</w:t>
      </w:r>
      <w:r w:rsidRPr="00C979D3">
        <w:t xml:space="preserve"> Wykonawca usunie cały </w:t>
      </w:r>
      <w:r w:rsidR="00902CCC">
        <w:t>s</w:t>
      </w:r>
      <w:r w:rsidRPr="00C979D3">
        <w:t>przęt Wykonawcy</w:t>
      </w:r>
      <w:r w:rsidR="00087FF5">
        <w:t xml:space="preserve"> </w:t>
      </w:r>
      <w:r w:rsidR="00851240" w:rsidRPr="00C979D3">
        <w:t>i</w:t>
      </w:r>
      <w:r w:rsidR="00851240">
        <w:t xml:space="preserve"> </w:t>
      </w:r>
      <w:r w:rsidR="00851240" w:rsidRPr="00C979D3">
        <w:t>pozostawi</w:t>
      </w:r>
      <w:r w:rsidRPr="00C979D3">
        <w:t xml:space="preserve"> </w:t>
      </w:r>
      <w:r w:rsidR="00442989">
        <w:t>m</w:t>
      </w:r>
      <w:r w:rsidR="00AB75B4">
        <w:t>iejsce Prac</w:t>
      </w:r>
      <w:r w:rsidRPr="00C979D3">
        <w:t xml:space="preserve"> </w:t>
      </w:r>
      <w:r w:rsidR="00A33DAD" w:rsidRPr="00C979D3">
        <w:t>czyst</w:t>
      </w:r>
      <w:r w:rsidR="00A33DAD">
        <w:t>e</w:t>
      </w:r>
      <w:r w:rsidR="00A33DAD" w:rsidRPr="00C979D3">
        <w:t xml:space="preserve"> </w:t>
      </w:r>
      <w:r w:rsidRPr="00C979D3">
        <w:t>i</w:t>
      </w:r>
      <w:r w:rsidR="005536DC">
        <w:t> </w:t>
      </w:r>
      <w:r w:rsidR="00A33DAD" w:rsidRPr="00C979D3">
        <w:t>uporządkowan</w:t>
      </w:r>
      <w:r w:rsidR="00A33DAD">
        <w:t>e</w:t>
      </w:r>
      <w:r w:rsidRPr="00C979D3">
        <w:t>.</w:t>
      </w:r>
    </w:p>
    <w:p w14:paraId="6C026199" w14:textId="0F1EB37F" w:rsidR="00C979D3" w:rsidRPr="00C979D3" w:rsidRDefault="00C979D3" w:rsidP="003862CF">
      <w:pPr>
        <w:pStyle w:val="IVPoziom4"/>
      </w:pPr>
      <w:r w:rsidRPr="00C979D3">
        <w:t>Przed przystąpieniem do Prac</w:t>
      </w:r>
      <w:r w:rsidR="001314A2">
        <w:t>,</w:t>
      </w:r>
      <w:r w:rsidRPr="00C979D3">
        <w:t xml:space="preserve"> Przedstawiciel Wykonawcy dokona komisyjnego odbioru </w:t>
      </w:r>
      <w:r w:rsidR="00AB75B4">
        <w:t>miejsca Prac</w:t>
      </w:r>
      <w:r w:rsidRPr="00C979D3">
        <w:t>.</w:t>
      </w:r>
    </w:p>
    <w:p w14:paraId="3267132F" w14:textId="7D81E93E" w:rsidR="00C979D3" w:rsidRPr="00C979D3" w:rsidRDefault="00C979D3" w:rsidP="003862CF">
      <w:pPr>
        <w:pStyle w:val="IVPoziom4"/>
      </w:pPr>
      <w:r w:rsidRPr="00C979D3">
        <w:t>Wykonawca oświadcza, że zastosuje się do obowiązku poddania kontroli przez Służby Ochrony Zamawiającego, osób i środków transportu</w:t>
      </w:r>
      <w:r w:rsidR="003C3644">
        <w:t>,</w:t>
      </w:r>
      <w:r w:rsidRPr="00C979D3">
        <w:t xml:space="preserve"> w związku z wwozem i wywozem materiałów i narzędzi oraz osób</w:t>
      </w:r>
      <w:r w:rsidR="003C3644">
        <w:t>,</w:t>
      </w:r>
      <w:r w:rsidRPr="00C979D3">
        <w:t xml:space="preserve"> w związku z</w:t>
      </w:r>
      <w:r w:rsidR="00AC112A">
        <w:t> </w:t>
      </w:r>
      <w:r w:rsidRPr="00C979D3">
        <w:t>badaniem stanu trzeźwości.</w:t>
      </w:r>
    </w:p>
    <w:p w14:paraId="50BA1D58" w14:textId="7F8FC9B3" w:rsidR="00C979D3" w:rsidRDefault="00C979D3" w:rsidP="003862CF">
      <w:pPr>
        <w:pStyle w:val="IVPoziom4"/>
      </w:pPr>
      <w:r w:rsidRPr="00C979D3">
        <w:t xml:space="preserve">Wykonawca </w:t>
      </w:r>
      <w:r w:rsidR="009F4926">
        <w:t xml:space="preserve">po podpisaniu Umowy zobowiązany jest uzyskać od służb ochrony Zamawiającego odpowiednie identyfikatory uprawniające do wejścia na teren </w:t>
      </w:r>
      <w:r w:rsidR="00BB381C">
        <w:t>Elektrociepłowni w Kielcach</w:t>
      </w:r>
      <w:r w:rsidR="009F4926">
        <w:t>.</w:t>
      </w:r>
    </w:p>
    <w:p w14:paraId="0F048E77" w14:textId="09DF35A5" w:rsidR="00C979D3" w:rsidRDefault="00C979D3" w:rsidP="003862CF">
      <w:pPr>
        <w:pStyle w:val="IVPoziom4"/>
      </w:pPr>
      <w:r w:rsidRPr="00C979D3">
        <w:t>Każdy pracownik Wykonawcy, przebywający na terenie Zamawiającego, zobowiązany jest do noszenia identyfikatora przypiętego do wierzchniego ubrania w widocznym miejscu.</w:t>
      </w:r>
    </w:p>
    <w:p w14:paraId="184BA6BF" w14:textId="0910646F" w:rsidR="00C979D3" w:rsidRPr="00C979D3" w:rsidRDefault="00C979D3" w:rsidP="003862CF">
      <w:pPr>
        <w:pStyle w:val="IVPoziom4"/>
      </w:pPr>
      <w:r w:rsidRPr="00C979D3">
        <w:t xml:space="preserve">Wykonawca zobowiązany jest do niezwłocznego przekazania Zamawiającemu informacji o wypadkach przy </w:t>
      </w:r>
      <w:r w:rsidR="003858D0">
        <w:t>P</w:t>
      </w:r>
      <w:r w:rsidRPr="00C979D3">
        <w:t xml:space="preserve">racy i zdarzeniach prawie wypadkowych z udziałem pracowników Wykonawcy/Podwykonawców podczas </w:t>
      </w:r>
      <w:r w:rsidR="003858D0">
        <w:t>P</w:t>
      </w:r>
      <w:r w:rsidRPr="00C979D3">
        <w:t>rac wykonywanych na terenie Zamawiającego do służb BHP oraz przedstawiciela strony Zamawiającego (Poleceniodawcy).</w:t>
      </w:r>
    </w:p>
    <w:p w14:paraId="2948A5E2" w14:textId="345C15A0" w:rsidR="00C979D3" w:rsidRPr="00C979D3" w:rsidRDefault="00C979D3" w:rsidP="003862CF">
      <w:pPr>
        <w:pStyle w:val="IVPoziom4"/>
      </w:pPr>
      <w:r w:rsidRPr="00C979D3">
        <w:t xml:space="preserve">Wykonawca zobowiązany jest do uczestniczenia w cotygodniowych naradach technicznych, które odbywać się będą w siedzibie Zamawiającego. W zależności od zaawansowania </w:t>
      </w:r>
      <w:r w:rsidR="00AB75B4">
        <w:t>Prac</w:t>
      </w:r>
      <w:r w:rsidRPr="00C979D3">
        <w:t xml:space="preserve"> częstotliwość spotkań może ulec zmianie</w:t>
      </w:r>
      <w:r w:rsidR="00E2145E">
        <w:t xml:space="preserve"> jednak </w:t>
      </w:r>
      <w:r w:rsidR="00462BD7">
        <w:t xml:space="preserve">spotkania będą organizowane </w:t>
      </w:r>
      <w:r w:rsidR="00E2145E">
        <w:t>nie częściej niż raz na tydzień</w:t>
      </w:r>
      <w:r w:rsidRPr="00C979D3">
        <w:t xml:space="preserve">. </w:t>
      </w:r>
    </w:p>
    <w:p w14:paraId="10EEBA12" w14:textId="26C3AD5D" w:rsidR="00C979D3" w:rsidRDefault="00C979D3" w:rsidP="003862CF">
      <w:pPr>
        <w:pStyle w:val="IVPoziom4"/>
      </w:pPr>
      <w:r w:rsidRPr="00C979D3">
        <w:t>Wykonawca zobowiązany jest do wykonywania raportów i</w:t>
      </w:r>
      <w:r w:rsidR="005762F8">
        <w:t xml:space="preserve"> </w:t>
      </w:r>
      <w:r w:rsidRPr="00C979D3">
        <w:t>sprawozdań z</w:t>
      </w:r>
      <w:r>
        <w:t> </w:t>
      </w:r>
      <w:r w:rsidRPr="00C979D3">
        <w:t xml:space="preserve">wykonywanych przez siebie </w:t>
      </w:r>
      <w:r w:rsidR="003858D0">
        <w:t>P</w:t>
      </w:r>
      <w:r w:rsidRPr="00C979D3">
        <w:t xml:space="preserve">rac </w:t>
      </w:r>
      <w:r w:rsidR="007104C9">
        <w:t>w terminach wskazanych przez Zamawiającego</w:t>
      </w:r>
      <w:r w:rsidR="007104C9" w:rsidRPr="001D2968">
        <w:t>.</w:t>
      </w:r>
      <w:r w:rsidRPr="00C979D3">
        <w:t xml:space="preserve"> </w:t>
      </w:r>
    </w:p>
    <w:p w14:paraId="7CA10595" w14:textId="5B915D25" w:rsidR="003862CF" w:rsidRPr="003862CF" w:rsidRDefault="003862CF" w:rsidP="003862CF">
      <w:pPr>
        <w:pStyle w:val="IIIPoziom3"/>
      </w:pPr>
      <w:r w:rsidRPr="003862CF">
        <w:t>Wykonawca zobowiązany jest do niezwłocznego przekazania Zamawiającemu informacji o wypadkach przy Pracy i zdarzeniach prawie wypadkowych z udziałem pracowników Wykonawcy/Podwykonawców podczas Prac wykonywanych na terenie Zamawiającego do służb BHP oraz przedstawiciela strony Zamawiającego (Poleceniodawcy).</w:t>
      </w:r>
    </w:p>
    <w:p w14:paraId="58274D79" w14:textId="77777777" w:rsidR="00BC73C2" w:rsidRPr="00C979D3" w:rsidRDefault="00BC73C2" w:rsidP="00BC73C2">
      <w:pPr>
        <w:pStyle w:val="IIIPoziom3"/>
        <w:numPr>
          <w:ilvl w:val="0"/>
          <w:numId w:val="0"/>
        </w:numPr>
        <w:spacing w:before="120" w:after="120"/>
        <w:ind w:left="1146"/>
      </w:pPr>
    </w:p>
    <w:p w14:paraId="0B90EBDA" w14:textId="1AE67031" w:rsidR="00C979D3" w:rsidRPr="00460DB4" w:rsidRDefault="00C979D3" w:rsidP="00BC73C2">
      <w:pPr>
        <w:pStyle w:val="IIpoziom"/>
        <w:spacing w:after="120"/>
      </w:pPr>
      <w:bookmarkStart w:id="112" w:name="_Toc216861964"/>
      <w:bookmarkStart w:id="113" w:name="_Toc312323990"/>
      <w:bookmarkStart w:id="114" w:name="_Toc346535340"/>
      <w:bookmarkStart w:id="115" w:name="_Toc347146820"/>
      <w:r w:rsidRPr="00460DB4">
        <w:t>O</w:t>
      </w:r>
      <w:r w:rsidR="00BE4C58">
        <w:t>RGANIZACJA PRAC</w:t>
      </w:r>
      <w:bookmarkEnd w:id="112"/>
      <w:r w:rsidRPr="00460DB4">
        <w:t xml:space="preserve"> </w:t>
      </w:r>
      <w:bookmarkEnd w:id="113"/>
      <w:bookmarkEnd w:id="114"/>
      <w:bookmarkEnd w:id="115"/>
    </w:p>
    <w:p w14:paraId="1273BF52" w14:textId="77777777" w:rsidR="009B00C0" w:rsidRDefault="009B00C0" w:rsidP="009B00C0">
      <w:pPr>
        <w:pStyle w:val="IIIPoziom3"/>
      </w:pPr>
      <w:r>
        <w:t xml:space="preserve">Usługi będą wykonywane zgodnie z Zamówieniem. </w:t>
      </w:r>
    </w:p>
    <w:p w14:paraId="7D7F6A27" w14:textId="77777777" w:rsidR="009B00C0" w:rsidRDefault="009B00C0" w:rsidP="009B00C0">
      <w:pPr>
        <w:pStyle w:val="IIIPoziom3"/>
      </w:pPr>
      <w:r>
        <w:t>Wykonawca zobowiązany jest do przestrzegania podstawowych wymagań BHP dla Wykonawców.</w:t>
      </w:r>
    </w:p>
    <w:p w14:paraId="1C18514E" w14:textId="77777777" w:rsidR="009B00C0" w:rsidRDefault="009B00C0" w:rsidP="009B00C0">
      <w:pPr>
        <w:pStyle w:val="IIIPoziom3"/>
      </w:pPr>
      <w:r>
        <w:t>Wykonawca powinien posiadać niezbędną wiedzę i doświadczenie do wykonania zadania.</w:t>
      </w:r>
    </w:p>
    <w:p w14:paraId="6BF3EFFB" w14:textId="77777777" w:rsidR="009B00C0" w:rsidRDefault="009B00C0" w:rsidP="009B00C0">
      <w:pPr>
        <w:pStyle w:val="IIIPoziom3"/>
      </w:pPr>
      <w:r>
        <w:t>Wykonawca zapewnia potrzebne oprzyrządowanie, potencjał ludzki oraz materiały niezbędne do wykonywania Usług objętych Przedmiotem Zamówienia. Pracownicy Wykonawcy zostaną wyposażeni w odpowiedni sprzęt, odzież ochronną i narzędzia.</w:t>
      </w:r>
    </w:p>
    <w:p w14:paraId="084A5770" w14:textId="77777777" w:rsidR="009B00C0" w:rsidRDefault="009B00C0" w:rsidP="009B00C0">
      <w:pPr>
        <w:pStyle w:val="IIIPoziom3"/>
      </w:pPr>
      <w:r>
        <w:lastRenderedPageBreak/>
        <w:t>Przez cały okres realizacji Zamówienia Wykonawca jest odpowiedzialny za utrzymanie porządku w rejonie realizacji Usług.</w:t>
      </w:r>
    </w:p>
    <w:p w14:paraId="270922DB" w14:textId="77777777" w:rsidR="009B00C0" w:rsidRDefault="009B00C0" w:rsidP="009B00C0">
      <w:pPr>
        <w:pStyle w:val="IIIPoziom3"/>
      </w:pPr>
      <w:r>
        <w:t>Wykonywanie Usług zgodnie z obowiązującymi normami, technologią, przepisami bhp oraz sztuką budowlaną.</w:t>
      </w:r>
    </w:p>
    <w:p w14:paraId="7249C0BB" w14:textId="58BA589D" w:rsidR="009B00C0" w:rsidRDefault="009B00C0" w:rsidP="009B00C0">
      <w:pPr>
        <w:pStyle w:val="IIIPoziom3"/>
      </w:pPr>
      <w:r>
        <w:t>W przypadku uszkodzenia budynku, konstrukcji, kabli, itp. Wykonawca niezwłocznie dokona naprawy wyrządzonej szkody we własnym zakresie.</w:t>
      </w:r>
    </w:p>
    <w:p w14:paraId="433CD76D" w14:textId="77777777" w:rsidR="009B00C0" w:rsidRDefault="009B00C0" w:rsidP="009B00C0">
      <w:pPr>
        <w:pStyle w:val="IIIPoziom3"/>
        <w:numPr>
          <w:ilvl w:val="0"/>
          <w:numId w:val="0"/>
        </w:numPr>
        <w:ind w:left="1146"/>
      </w:pPr>
    </w:p>
    <w:p w14:paraId="3C978BDE" w14:textId="37D49AF7" w:rsidR="00C979D3" w:rsidRPr="00C979D3" w:rsidRDefault="00C979D3" w:rsidP="00BC73C2">
      <w:pPr>
        <w:pStyle w:val="IIIPoziom3"/>
        <w:spacing w:before="120" w:after="120"/>
      </w:pPr>
      <w:r w:rsidRPr="00C979D3">
        <w:t xml:space="preserve">Organizacja </w:t>
      </w:r>
      <w:r w:rsidR="00AB75B4">
        <w:t>miejsca Prac</w:t>
      </w:r>
    </w:p>
    <w:p w14:paraId="1CDD9C71" w14:textId="7B44B116" w:rsidR="00C979D3" w:rsidRPr="003236C8" w:rsidRDefault="00C979D3" w:rsidP="00BC73C2">
      <w:pPr>
        <w:pStyle w:val="VPoziom5"/>
        <w:spacing w:before="120" w:after="120"/>
      </w:pPr>
      <w:r w:rsidRPr="00C979D3">
        <w:t xml:space="preserve">Przez </w:t>
      </w:r>
      <w:r w:rsidR="00AB75B4">
        <w:t>miejsce Prac</w:t>
      </w:r>
      <w:r w:rsidRPr="00C979D3">
        <w:t xml:space="preserve"> rozumie się cały teren, na którym będą prowadzone </w:t>
      </w:r>
      <w:r w:rsidR="00253AB8">
        <w:t>Prace</w:t>
      </w:r>
      <w:r w:rsidRPr="00C979D3">
        <w:t xml:space="preserve"> wraz z zapleczem socjalno-sanitarnym dla potrzeb </w:t>
      </w:r>
      <w:r w:rsidR="004C13A2">
        <w:t>realizacji Prac</w:t>
      </w:r>
      <w:r w:rsidRPr="00C979D3">
        <w:t xml:space="preserve">. </w:t>
      </w:r>
      <w:r w:rsidR="00AB75B4">
        <w:t>Miejsce Prac</w:t>
      </w:r>
      <w:r w:rsidRPr="00C979D3">
        <w:t xml:space="preserve"> zostanie </w:t>
      </w:r>
      <w:r w:rsidRPr="003236C8">
        <w:t>uzgodnion</w:t>
      </w:r>
      <w:r w:rsidR="00880B3B" w:rsidRPr="003236C8">
        <w:t>e</w:t>
      </w:r>
      <w:r w:rsidRPr="003236C8">
        <w:t xml:space="preserve"> i przekazan</w:t>
      </w:r>
      <w:r w:rsidR="00880B3B" w:rsidRPr="003236C8">
        <w:t>e</w:t>
      </w:r>
      <w:r w:rsidRPr="003236C8">
        <w:t xml:space="preserve"> </w:t>
      </w:r>
      <w:r w:rsidR="00283CD2" w:rsidRPr="003236C8">
        <w:t xml:space="preserve">Wykonawcy przed przystąpieniem do Prac </w:t>
      </w:r>
      <w:r w:rsidR="00283CD2">
        <w:t>w</w:t>
      </w:r>
      <w:r w:rsidRPr="003236C8">
        <w:t xml:space="preserve"> formie p</w:t>
      </w:r>
      <w:r w:rsidR="00283CD2">
        <w:t>olecenia na pracę.</w:t>
      </w:r>
    </w:p>
    <w:p w14:paraId="0683B28E" w14:textId="1382241E" w:rsidR="00C979D3" w:rsidRPr="003236C8" w:rsidRDefault="006622EB" w:rsidP="00BC73C2">
      <w:pPr>
        <w:pStyle w:val="VPoziom5"/>
        <w:spacing w:before="120" w:after="120"/>
      </w:pPr>
      <w:r w:rsidRPr="003236C8">
        <w:t>Szczegółowe kwestie dotyczące mediów, wynajmu pomieszczeń i inne zostały ujęte w Umowie.</w:t>
      </w:r>
    </w:p>
    <w:p w14:paraId="05659448" w14:textId="4A39D60E" w:rsidR="00C979D3" w:rsidRPr="00C979D3" w:rsidRDefault="00C979D3" w:rsidP="00BC73C2">
      <w:pPr>
        <w:pStyle w:val="VPoziom5"/>
        <w:spacing w:before="120" w:after="120"/>
      </w:pPr>
      <w:r w:rsidRPr="003236C8">
        <w:t>Wszystkie osoby, inne niż pracownicy Wykonawcy, oraz jego Podwykonawcy nie będą upoważnione</w:t>
      </w:r>
      <w:r w:rsidRPr="00C979D3">
        <w:t xml:space="preserve"> do wstępu na </w:t>
      </w:r>
      <w:r w:rsidR="002100DC">
        <w:t>miejsce realizacji</w:t>
      </w:r>
      <w:r w:rsidR="009A5DC9">
        <w:t xml:space="preserve"> </w:t>
      </w:r>
      <w:r w:rsidR="00AB75B4">
        <w:t>Prac</w:t>
      </w:r>
      <w:r w:rsidRPr="00C979D3">
        <w:t xml:space="preserve"> bez zgody Kierownika </w:t>
      </w:r>
      <w:r w:rsidR="00536CD8">
        <w:t>Prac</w:t>
      </w:r>
      <w:r w:rsidRPr="00C979D3">
        <w:t>. Nie dotyczy to przedstawicieli Zamawiającego i os</w:t>
      </w:r>
      <w:r w:rsidR="000010BB">
        <w:t>ób</w:t>
      </w:r>
      <w:r w:rsidRPr="00C979D3">
        <w:t xml:space="preserve"> przez nich </w:t>
      </w:r>
      <w:r w:rsidR="007E2EAB" w:rsidRPr="00C979D3">
        <w:t>upoważnion</w:t>
      </w:r>
      <w:r w:rsidR="007E2EAB">
        <w:t>ych</w:t>
      </w:r>
      <w:r w:rsidR="007E2EAB" w:rsidRPr="00C979D3">
        <w:t xml:space="preserve"> </w:t>
      </w:r>
      <w:r w:rsidRPr="00C979D3">
        <w:t>wg listy przekazanej Wykonawcy.</w:t>
      </w:r>
    </w:p>
    <w:p w14:paraId="16D34EEE" w14:textId="6B6A2794" w:rsidR="00C979D3" w:rsidRPr="00C979D3" w:rsidRDefault="00C979D3" w:rsidP="00BC73C2">
      <w:pPr>
        <w:pStyle w:val="VPoziom5"/>
        <w:spacing w:before="120" w:after="120"/>
      </w:pPr>
      <w:r w:rsidRPr="00C979D3">
        <w:t xml:space="preserve">Wykonawca w każdej chwili umożliwi i ułatwi inspekcję Prac przedstawicielom Zamawiającego oraz innym (np. Państwowa Straż Pożarna, </w:t>
      </w:r>
      <w:r w:rsidR="00980603">
        <w:t>PIP (</w:t>
      </w:r>
      <w:r w:rsidR="00F22DCF" w:rsidRPr="002751EC">
        <w:t>P</w:t>
      </w:r>
      <w:r w:rsidR="00F22DCF">
        <w:t xml:space="preserve">aństwowa </w:t>
      </w:r>
      <w:r w:rsidR="00F22DCF" w:rsidRPr="002751EC">
        <w:t>I</w:t>
      </w:r>
      <w:r w:rsidR="00F22DCF">
        <w:t xml:space="preserve">nspekcja </w:t>
      </w:r>
      <w:r w:rsidR="00F22DCF" w:rsidRPr="002751EC">
        <w:t>P</w:t>
      </w:r>
      <w:r w:rsidR="00F22DCF">
        <w:t>racy</w:t>
      </w:r>
      <w:r w:rsidR="00980603">
        <w:t>)</w:t>
      </w:r>
      <w:r w:rsidRPr="00C979D3">
        <w:t>, PINB itp.) organom kontrolnym.</w:t>
      </w:r>
    </w:p>
    <w:p w14:paraId="4AFD0E1B" w14:textId="27D5C502" w:rsidR="00C979D3" w:rsidRPr="00D02871" w:rsidRDefault="00C979D3" w:rsidP="00BC73C2">
      <w:pPr>
        <w:pStyle w:val="IIIPoziom3"/>
        <w:spacing w:before="120" w:after="120"/>
      </w:pPr>
      <w:r w:rsidRPr="00C979D3">
        <w:t xml:space="preserve">Zabezpieczenie </w:t>
      </w:r>
      <w:r w:rsidR="002100DC">
        <w:t xml:space="preserve">miejsca realizacji </w:t>
      </w:r>
      <w:r w:rsidR="00AB75B4">
        <w:t>Prac</w:t>
      </w:r>
    </w:p>
    <w:p w14:paraId="6912F9C6" w14:textId="4EF3A31C" w:rsidR="00C979D3" w:rsidRPr="00C979D3" w:rsidRDefault="00C979D3" w:rsidP="00BC73C2">
      <w:pPr>
        <w:pStyle w:val="VPoziom5"/>
        <w:spacing w:before="120" w:after="120"/>
      </w:pPr>
      <w:r w:rsidRPr="00C979D3">
        <w:t xml:space="preserve">Zamawiający zapewni zabezpieczenie </w:t>
      </w:r>
      <w:r w:rsidR="002100DC">
        <w:t xml:space="preserve">miejsca realizacji </w:t>
      </w:r>
      <w:r w:rsidR="00AB75B4">
        <w:t>Prac</w:t>
      </w:r>
      <w:r w:rsidRPr="00C979D3">
        <w:t xml:space="preserve"> w ramach ogólnego zabezpieczenia zakładu z wykorzystaniem istniejących zabezpieczeń i funkcjonującej Służby Ochrony Zamawiającego.</w:t>
      </w:r>
    </w:p>
    <w:p w14:paraId="18050436" w14:textId="1320ED99" w:rsidR="00C979D3" w:rsidRPr="00C979D3" w:rsidRDefault="00C979D3" w:rsidP="00BC73C2">
      <w:pPr>
        <w:pStyle w:val="VPoziom5"/>
        <w:spacing w:before="120" w:after="120"/>
      </w:pPr>
      <w:r w:rsidRPr="00C979D3">
        <w:t>Jeżeli Wykonawca będzie wymagał dodatkowej ochrony, to zapewni ją sobie na własny koszt.</w:t>
      </w:r>
    </w:p>
    <w:p w14:paraId="137F58F2" w14:textId="7147B2DD" w:rsidR="00C979D3" w:rsidRPr="00C979D3" w:rsidRDefault="00C979D3" w:rsidP="00BC73C2">
      <w:pPr>
        <w:pStyle w:val="VPoziom5"/>
        <w:spacing w:before="120" w:after="120"/>
      </w:pPr>
      <w:r w:rsidRPr="00C979D3">
        <w:t>Wykonawca zobowiązany jest do zabezpieczenia przed zniszczeniem i kradzieżą:</w:t>
      </w:r>
    </w:p>
    <w:p w14:paraId="178400C7" w14:textId="304E3651" w:rsidR="00C979D3" w:rsidRPr="00C979D3" w:rsidRDefault="00C979D3" w:rsidP="00BC73C2">
      <w:pPr>
        <w:pStyle w:val="VIPoziom1"/>
        <w:numPr>
          <w:ilvl w:val="0"/>
          <w:numId w:val="7"/>
        </w:numPr>
        <w:spacing w:before="120" w:after="120"/>
        <w:ind w:left="1701" w:hanging="227"/>
      </w:pPr>
      <w:r w:rsidRPr="00C979D3">
        <w:t>części zamiennych pobranych z magazynu Zamawiającego</w:t>
      </w:r>
      <w:r w:rsidR="0082000B">
        <w:t xml:space="preserve"> (jeśli taka sytuacja będzie miała miejsce),</w:t>
      </w:r>
    </w:p>
    <w:p w14:paraId="3E1E82FF" w14:textId="6584622E" w:rsidR="00C979D3" w:rsidRPr="00C979D3" w:rsidRDefault="00C979D3" w:rsidP="00BC73C2">
      <w:pPr>
        <w:pStyle w:val="VIPoziom1"/>
        <w:numPr>
          <w:ilvl w:val="0"/>
          <w:numId w:val="7"/>
        </w:numPr>
        <w:spacing w:before="120" w:after="120"/>
        <w:ind w:left="1701" w:hanging="227"/>
      </w:pPr>
      <w:r w:rsidRPr="00C979D3">
        <w:t>części urządzeń zdemontowanych do przeglądu, remontu.</w:t>
      </w:r>
    </w:p>
    <w:p w14:paraId="33944D06" w14:textId="66A5AF89" w:rsidR="00C979D3" w:rsidRPr="00C979D3" w:rsidRDefault="00C979D3" w:rsidP="00BC73C2">
      <w:pPr>
        <w:pStyle w:val="VPoziom5"/>
        <w:spacing w:before="120" w:after="120"/>
      </w:pPr>
      <w:r w:rsidRPr="00C979D3">
        <w:t>Wykonawca ma obowiązek przestrzegania wszelkich obowiązujących przepisów dotyczących bezpieczeństwa na terenie Zamawiającego.</w:t>
      </w:r>
    </w:p>
    <w:p w14:paraId="5B5BB798" w14:textId="73C54AA7" w:rsidR="00C979D3" w:rsidRPr="00C979D3" w:rsidRDefault="00C979D3" w:rsidP="00BC73C2">
      <w:pPr>
        <w:pStyle w:val="VPoziom5"/>
        <w:spacing w:before="120" w:after="120"/>
      </w:pPr>
      <w:r w:rsidRPr="00C979D3">
        <w:t xml:space="preserve">Wykonawca od chwili rozpoczęcia Prac do chwili Odbioru zapewni trwałe ogrodzenie, oświetlenie, ochronę oraz wszelkie inne niezbędne środki dla zapewnienia bezpieczeństwa </w:t>
      </w:r>
      <w:r w:rsidR="002100DC">
        <w:t xml:space="preserve">w miejscu realizacji </w:t>
      </w:r>
      <w:r w:rsidR="007E2EAB">
        <w:t>Prac</w:t>
      </w:r>
      <w:r w:rsidRPr="00C979D3">
        <w:t>.</w:t>
      </w:r>
    </w:p>
    <w:p w14:paraId="43F8CCD8" w14:textId="5C7A9213" w:rsidR="00C979D3" w:rsidRPr="00C979D3" w:rsidRDefault="00C979D3" w:rsidP="00BC73C2">
      <w:pPr>
        <w:pStyle w:val="IIIPoziom3"/>
        <w:spacing w:before="120" w:after="120"/>
      </w:pPr>
      <w:r w:rsidRPr="00C979D3">
        <w:t xml:space="preserve">Porządek </w:t>
      </w:r>
      <w:r w:rsidR="004805E2">
        <w:t>w miejscu realizacji</w:t>
      </w:r>
      <w:r w:rsidR="007E2EAB">
        <w:t xml:space="preserve"> </w:t>
      </w:r>
      <w:r w:rsidR="00AB75B4">
        <w:t>Prac</w:t>
      </w:r>
    </w:p>
    <w:p w14:paraId="3AD762C5" w14:textId="6542D76A" w:rsidR="00C979D3" w:rsidRPr="00C979D3" w:rsidRDefault="00C979D3" w:rsidP="00BC73C2">
      <w:pPr>
        <w:pStyle w:val="NORMALNYTEKSTBEZNUMERACJI"/>
        <w:spacing w:after="120" w:line="260" w:lineRule="exact"/>
        <w:ind w:left="1077"/>
        <w:jc w:val="both"/>
        <w:outlineLvl w:val="9"/>
      </w:pPr>
      <w:r w:rsidRPr="00C979D3">
        <w:t xml:space="preserve">Wykonawca zobowiązany jest do utrzymania </w:t>
      </w:r>
      <w:r w:rsidR="004805E2">
        <w:t>miejsca realizacji</w:t>
      </w:r>
      <w:r w:rsidR="007E2EAB">
        <w:t xml:space="preserve"> </w:t>
      </w:r>
      <w:r w:rsidR="00512230">
        <w:t xml:space="preserve">Prac </w:t>
      </w:r>
      <w:r w:rsidRPr="00C979D3">
        <w:t>w należytym porządku między innymi poprzez:</w:t>
      </w:r>
    </w:p>
    <w:p w14:paraId="73F4F369" w14:textId="11669E81" w:rsidR="00C979D3" w:rsidRPr="00C979D3" w:rsidRDefault="00C979D3" w:rsidP="00BC73C2">
      <w:pPr>
        <w:pStyle w:val="VPoziom5"/>
        <w:spacing w:before="120" w:after="120"/>
      </w:pPr>
      <w:r w:rsidRPr="00C979D3">
        <w:t xml:space="preserve">składowanie (w wyznaczonych miejscach) materiałów służących do realizacji </w:t>
      </w:r>
      <w:r w:rsidR="007E2EAB">
        <w:t>Prac</w:t>
      </w:r>
      <w:r w:rsidRPr="00C979D3">
        <w:t>,</w:t>
      </w:r>
    </w:p>
    <w:p w14:paraId="172AE6CD" w14:textId="28B0A263" w:rsidR="00C979D3" w:rsidRPr="00C979D3" w:rsidRDefault="00C979D3" w:rsidP="00BC73C2">
      <w:pPr>
        <w:pStyle w:val="VPoziom5"/>
        <w:spacing w:before="120" w:after="120"/>
      </w:pPr>
      <w:r w:rsidRPr="00C979D3">
        <w:t>składowanie (w wyznaczonych miejscach) na paletach, w pojemnikach itp. elementów przeznaczonych do dalszej zabudowy</w:t>
      </w:r>
      <w:r w:rsidR="0098169A">
        <w:t xml:space="preserve"> </w:t>
      </w:r>
      <w:r w:rsidR="0098169A" w:rsidRPr="00C979D3">
        <w:t>(armatura, siłowniki, silniki, itp.)</w:t>
      </w:r>
      <w:r w:rsidRPr="00C979D3">
        <w:t>,</w:t>
      </w:r>
    </w:p>
    <w:p w14:paraId="63E5106D" w14:textId="0FE58930" w:rsidR="00C979D3" w:rsidRPr="00C979D3" w:rsidRDefault="00C979D3" w:rsidP="00BC73C2">
      <w:pPr>
        <w:pStyle w:val="VPoziom5"/>
        <w:spacing w:before="120" w:after="120"/>
      </w:pPr>
      <w:r w:rsidRPr="00C979D3">
        <w:t xml:space="preserve">zachowanie porządku po zakończeniu </w:t>
      </w:r>
      <w:r w:rsidR="007E2EAB">
        <w:t>P</w:t>
      </w:r>
      <w:r w:rsidR="007E2EAB" w:rsidRPr="00C979D3">
        <w:t xml:space="preserve">rac </w:t>
      </w:r>
      <w:r w:rsidRPr="00C979D3">
        <w:t>w każdym dniu,</w:t>
      </w:r>
    </w:p>
    <w:p w14:paraId="65B40A26" w14:textId="0610CFFE" w:rsidR="00C979D3" w:rsidRPr="00C979D3" w:rsidRDefault="00C979D3" w:rsidP="00BC73C2">
      <w:pPr>
        <w:pStyle w:val="VPoziom5"/>
        <w:spacing w:before="120" w:after="120"/>
      </w:pPr>
      <w:r w:rsidRPr="00C979D3">
        <w:t xml:space="preserve">w trakcie i po wykonaniu </w:t>
      </w:r>
      <w:r w:rsidR="007E2EAB">
        <w:t>P</w:t>
      </w:r>
      <w:r w:rsidR="007E2EAB" w:rsidRPr="00C979D3">
        <w:t>rac</w:t>
      </w:r>
      <w:r w:rsidR="00C75906">
        <w:t>,</w:t>
      </w:r>
      <w:r w:rsidR="007E2EAB" w:rsidRPr="00C979D3">
        <w:t xml:space="preserve"> </w:t>
      </w:r>
      <w:r w:rsidRPr="00C979D3">
        <w:t xml:space="preserve">Wykonawca jest zobowiązany do usuwania odpadów. </w:t>
      </w:r>
    </w:p>
    <w:p w14:paraId="133185C9" w14:textId="3D308D68" w:rsidR="00C979D3" w:rsidRPr="00D02871" w:rsidRDefault="00C979D3" w:rsidP="00BC73C2">
      <w:pPr>
        <w:pStyle w:val="IIIPoziom3"/>
        <w:spacing w:before="120" w:after="120"/>
      </w:pPr>
      <w:r w:rsidRPr="00C979D3">
        <w:t>Gospodarka demontowanymi częściami z urządzeń i instalacji</w:t>
      </w:r>
    </w:p>
    <w:p w14:paraId="2B1AD703" w14:textId="77777777" w:rsidR="006C4A41" w:rsidRPr="00C979D3" w:rsidRDefault="006C4A41" w:rsidP="00BC73C2">
      <w:pPr>
        <w:pStyle w:val="VPoziom5"/>
        <w:spacing w:before="120" w:after="120"/>
      </w:pPr>
      <w:r w:rsidRPr="00C979D3">
        <w:t>Zasady gospodarki odpadami określają standardowe zapisy umowy oraz szczegółowe</w:t>
      </w:r>
      <w:r>
        <w:t xml:space="preserve"> </w:t>
      </w:r>
      <w:r w:rsidRPr="00C979D3">
        <w:t>instrukcje gospodarki odpadami udostępnione Wykonawcy.</w:t>
      </w:r>
    </w:p>
    <w:p w14:paraId="3FB75858" w14:textId="77777777" w:rsidR="006C4A41" w:rsidRPr="00C979D3" w:rsidRDefault="006C4A41" w:rsidP="00BC73C2">
      <w:pPr>
        <w:pStyle w:val="VPoziom5"/>
        <w:spacing w:before="120" w:after="120"/>
      </w:pPr>
      <w:r w:rsidRPr="00C979D3">
        <w:t xml:space="preserve">Przewiduje się, że następujące demontowane urządzenia lub części i elementy urządzeń przeznaczone będą do </w:t>
      </w:r>
      <w:r>
        <w:t>odzyskania</w:t>
      </w:r>
      <w:r w:rsidRPr="00C979D3">
        <w:t>:</w:t>
      </w:r>
    </w:p>
    <w:p w14:paraId="77C50208" w14:textId="77777777" w:rsidR="006C4A41" w:rsidRDefault="006C4A41" w:rsidP="00BC73C2">
      <w:pPr>
        <w:pStyle w:val="VPoziom5"/>
        <w:spacing w:before="120" w:after="120"/>
      </w:pPr>
      <w:r w:rsidRPr="00C979D3">
        <w:t>Wykonawca każdorazowo po demontażu ww. urządzeń, elementów lub części jest zobowiązany poinformować o tym osobę nadzorującą prace ze strony Zamawiającego</w:t>
      </w:r>
      <w:r>
        <w:t>.</w:t>
      </w:r>
    </w:p>
    <w:p w14:paraId="6327BC3B" w14:textId="42353CBE" w:rsidR="00C979D3" w:rsidRPr="00C979D3" w:rsidRDefault="00C979D3" w:rsidP="00BC73C2">
      <w:pPr>
        <w:pStyle w:val="IIIPoziom3"/>
        <w:spacing w:before="120" w:after="120"/>
      </w:pPr>
      <w:r w:rsidRPr="00C979D3">
        <w:t>Spełnienie norm hałasu</w:t>
      </w:r>
    </w:p>
    <w:p w14:paraId="21BE0FC1" w14:textId="579E2ACC" w:rsidR="00C979D3" w:rsidRPr="00C979D3" w:rsidRDefault="00C979D3" w:rsidP="00BC73C2">
      <w:pPr>
        <w:pStyle w:val="VPoziom5"/>
        <w:spacing w:before="120" w:after="120"/>
      </w:pPr>
      <w:r w:rsidRPr="00C979D3">
        <w:lastRenderedPageBreak/>
        <w:t xml:space="preserve">Nie może być przekroczona wartość dopuszczalna ze względu na ochronę środowiska zewnętrznego oraz ochronę środowiska </w:t>
      </w:r>
      <w:r w:rsidR="003858D0">
        <w:t>P</w:t>
      </w:r>
      <w:r w:rsidRPr="00C979D3">
        <w:t>racy.</w:t>
      </w:r>
    </w:p>
    <w:p w14:paraId="136F24BA" w14:textId="260FF58B" w:rsidR="00C979D3" w:rsidRPr="00C979D3" w:rsidRDefault="00C979D3" w:rsidP="00BC73C2">
      <w:pPr>
        <w:pStyle w:val="VPoziom5"/>
        <w:spacing w:before="120" w:after="120"/>
      </w:pPr>
      <w:r w:rsidRPr="00C979D3">
        <w:t>Dostawca maszyn i urządzeń, które nie podlegają obowiązkowi zgłaszania do certyfikacji na znak bezpieczeństwa ,,B" jest zobowiązany wydać deklarację zgodności wyrobu z normami wprowadzonymi do obowiązkowego stosowania.</w:t>
      </w:r>
    </w:p>
    <w:p w14:paraId="28FCB9FA" w14:textId="5ED4CBDC" w:rsidR="00C979D3" w:rsidRPr="00C979D3" w:rsidRDefault="00C979D3" w:rsidP="00BC73C2">
      <w:pPr>
        <w:pStyle w:val="IIIPoziom3"/>
        <w:spacing w:before="120" w:after="120"/>
      </w:pPr>
      <w:r w:rsidRPr="00C979D3">
        <w:t xml:space="preserve">Komunikacja na </w:t>
      </w:r>
      <w:r w:rsidR="00535A58">
        <w:t>m</w:t>
      </w:r>
      <w:r w:rsidR="00AB75B4">
        <w:t>iejsc</w:t>
      </w:r>
      <w:r w:rsidR="00535A58">
        <w:t>u</w:t>
      </w:r>
      <w:r w:rsidR="00AB75B4">
        <w:t xml:space="preserve"> Prac</w:t>
      </w:r>
    </w:p>
    <w:p w14:paraId="38E8D446" w14:textId="30F494E0" w:rsidR="00C979D3" w:rsidRPr="00C979D3" w:rsidRDefault="00C979D3" w:rsidP="00BC73C2">
      <w:pPr>
        <w:pStyle w:val="VPoziom5"/>
        <w:spacing w:before="120" w:after="120"/>
      </w:pPr>
      <w:r w:rsidRPr="00C979D3">
        <w:t xml:space="preserve">Dziennik realizacji </w:t>
      </w:r>
      <w:r w:rsidR="003858D0">
        <w:t>P</w:t>
      </w:r>
      <w:r w:rsidRPr="00C979D3">
        <w:t xml:space="preserve">rac – dostarcza Zamawiający, a za jego prowadzenie odpowiada kierownik </w:t>
      </w:r>
      <w:r w:rsidR="00AB75B4">
        <w:t>Prac</w:t>
      </w:r>
      <w:r w:rsidRPr="00C979D3">
        <w:t xml:space="preserve"> Wykonawcy.</w:t>
      </w:r>
    </w:p>
    <w:p w14:paraId="26D74560" w14:textId="1E4BBA37" w:rsidR="00C979D3" w:rsidRDefault="00C979D3" w:rsidP="00BC73C2">
      <w:pPr>
        <w:pStyle w:val="VPoziom5"/>
        <w:spacing w:before="120" w:after="120"/>
      </w:pPr>
      <w:r w:rsidRPr="00C979D3">
        <w:t>Łączność telefoniczna</w:t>
      </w:r>
      <w:r w:rsidR="0055209B">
        <w:t xml:space="preserve"> - </w:t>
      </w:r>
      <w:r w:rsidR="008C2F3F">
        <w:t>w</w:t>
      </w:r>
      <w:r w:rsidRPr="00C979D3">
        <w:t xml:space="preserve"> celu zapewnienia sprawnej łączności na </w:t>
      </w:r>
      <w:r w:rsidR="00AB75B4">
        <w:t>miejsc</w:t>
      </w:r>
      <w:r w:rsidR="00421822">
        <w:t>u</w:t>
      </w:r>
      <w:r w:rsidR="00AB75B4">
        <w:t xml:space="preserve"> Prac</w:t>
      </w:r>
      <w:r w:rsidRPr="00C979D3">
        <w:t>, Zamawiający wymaga, aby Wykonawca wyposażył dozór techniczny (w szczególności mistrzów, koordynatorów i kierowników budowy) w telefony komórkowe. Przed przystąpieniem do Prac</w:t>
      </w:r>
      <w:r w:rsidR="00902CCC">
        <w:t>,</w:t>
      </w:r>
      <w:r w:rsidRPr="00C979D3">
        <w:t xml:space="preserve"> Wykonawca przedstawi Zamawiającemu listę z wykazem numerów.</w:t>
      </w:r>
    </w:p>
    <w:p w14:paraId="653F2541" w14:textId="77777777" w:rsidR="00BC73C2" w:rsidRPr="00C979D3" w:rsidRDefault="00BC73C2" w:rsidP="00BC73C2">
      <w:pPr>
        <w:pStyle w:val="VPoziom5"/>
        <w:numPr>
          <w:ilvl w:val="0"/>
          <w:numId w:val="0"/>
        </w:numPr>
        <w:spacing w:before="120" w:after="120"/>
        <w:ind w:left="1417" w:hanging="226"/>
      </w:pPr>
    </w:p>
    <w:p w14:paraId="645614E5" w14:textId="0DB6839D" w:rsidR="00C979D3" w:rsidRPr="00460DB4" w:rsidRDefault="00C979D3" w:rsidP="00BC73C2">
      <w:pPr>
        <w:pStyle w:val="IIpoziom"/>
        <w:spacing w:after="120"/>
      </w:pPr>
      <w:bookmarkStart w:id="116" w:name="_Toc347146821"/>
      <w:bookmarkStart w:id="117" w:name="_Toc216861965"/>
      <w:r w:rsidRPr="00460DB4">
        <w:t>S</w:t>
      </w:r>
      <w:r w:rsidR="00BE4C58">
        <w:t>ZKOLENIA</w:t>
      </w:r>
      <w:bookmarkEnd w:id="116"/>
      <w:bookmarkEnd w:id="117"/>
    </w:p>
    <w:p w14:paraId="0701BC1D" w14:textId="2B8B76C7" w:rsidR="00A271D8" w:rsidRPr="00770E4A" w:rsidRDefault="00A271D8" w:rsidP="00A271D8">
      <w:pPr>
        <w:pStyle w:val="IIIPoziom3"/>
        <w:spacing w:line="240" w:lineRule="auto"/>
        <w:ind w:left="1145"/>
      </w:pPr>
      <w:r>
        <w:t>Pracownicy</w:t>
      </w:r>
      <w:r w:rsidRPr="00E511B5">
        <w:t xml:space="preserve"> </w:t>
      </w:r>
      <w:r w:rsidRPr="00A271D8">
        <w:t>Wykonawcy przed przystąpieniem do wykonywania Usług, zobowiązani są do odbycia przeszkolenia w zakresie zasad dotyczących bhp, ppoż. i ochrony środowiska oraz instrukcji organizacji bezpiecznej pracy w energetyce. Szkolenie odbędzie w PGE EC S.A. Oddział w Kielcach. Przed szkoleniem należy dostarczyć wykaz danych dotyczących pracowników kierowanych do pracy.</w:t>
      </w:r>
    </w:p>
    <w:p w14:paraId="24A6FBCD" w14:textId="77777777" w:rsidR="00BC73C2" w:rsidRPr="00C979D3" w:rsidRDefault="00BC73C2" w:rsidP="00BC73C2">
      <w:pPr>
        <w:pStyle w:val="IIIPoziom3"/>
        <w:numPr>
          <w:ilvl w:val="0"/>
          <w:numId w:val="0"/>
        </w:numPr>
        <w:spacing w:before="120" w:after="120"/>
        <w:ind w:left="1146"/>
      </w:pPr>
    </w:p>
    <w:p w14:paraId="13687680" w14:textId="0999E446" w:rsidR="00C979D3" w:rsidRPr="00460DB4" w:rsidRDefault="00C979D3" w:rsidP="00BC73C2">
      <w:pPr>
        <w:pStyle w:val="IIpoziom"/>
        <w:spacing w:after="120"/>
      </w:pPr>
      <w:bookmarkStart w:id="118" w:name="_Toc347146822"/>
      <w:bookmarkStart w:id="119" w:name="_Toc216861966"/>
      <w:r w:rsidRPr="00D45D4C">
        <w:t>I</w:t>
      </w:r>
      <w:r w:rsidR="00BE4C58" w:rsidRPr="00D45D4C">
        <w:t>NSTRUKCJE</w:t>
      </w:r>
      <w:r w:rsidR="00BE4C58">
        <w:t xml:space="preserve"> ROZRUCHU, EKSPLOATACJI </w:t>
      </w:r>
      <w:bookmarkEnd w:id="118"/>
      <w:r w:rsidR="00BE4C58">
        <w:t>I REMONTÓW</w:t>
      </w:r>
      <w:bookmarkEnd w:id="119"/>
    </w:p>
    <w:p w14:paraId="4F4DA4EC" w14:textId="0C2AC7FB" w:rsidR="00C979D3" w:rsidRPr="00C979D3" w:rsidRDefault="00C979D3" w:rsidP="00BC73C2">
      <w:pPr>
        <w:pStyle w:val="IIIPoziom3"/>
        <w:spacing w:before="120" w:after="120"/>
      </w:pPr>
      <w:r w:rsidRPr="00C979D3">
        <w:t>Instrukcj</w:t>
      </w:r>
      <w:r w:rsidR="006F7F0C">
        <w:t>a</w:t>
      </w:r>
      <w:r w:rsidRPr="00C979D3">
        <w:t xml:space="preserve"> rozruchu</w:t>
      </w:r>
      <w:r w:rsidR="00C345E4">
        <w:t>:</w:t>
      </w:r>
      <w:r w:rsidR="00A5742A">
        <w:t xml:space="preserve"> nie dotyczy</w:t>
      </w:r>
    </w:p>
    <w:p w14:paraId="0E0B7D35" w14:textId="5387D124" w:rsidR="00C979D3" w:rsidRPr="002D1C68" w:rsidRDefault="00C979D3" w:rsidP="00BC73C2">
      <w:pPr>
        <w:pStyle w:val="IIIPoziom3"/>
        <w:spacing w:before="120" w:after="120"/>
      </w:pPr>
      <w:r w:rsidRPr="002D1C68">
        <w:t>Instrukcj</w:t>
      </w:r>
      <w:r w:rsidR="00DB75E4" w:rsidRPr="002D1C68">
        <w:t>a</w:t>
      </w:r>
      <w:r w:rsidRPr="002D1C68">
        <w:t xml:space="preserve"> eksploatacji </w:t>
      </w:r>
      <w:r w:rsidR="00DB75E4" w:rsidRPr="002D1C68">
        <w:t xml:space="preserve">- </w:t>
      </w:r>
      <w:r w:rsidRPr="002D1C68">
        <w:t>część ruchowa:</w:t>
      </w:r>
      <w:r w:rsidR="00A5742A">
        <w:t xml:space="preserve"> nie dotyczy</w:t>
      </w:r>
    </w:p>
    <w:p w14:paraId="03464732" w14:textId="7520E021" w:rsidR="00C979D3" w:rsidRDefault="00C979D3" w:rsidP="00BC73C2">
      <w:pPr>
        <w:pStyle w:val="IIIPoziom3"/>
        <w:spacing w:before="120" w:after="120"/>
      </w:pPr>
      <w:r w:rsidRPr="00C979D3">
        <w:t>Instrukcj</w:t>
      </w:r>
      <w:r w:rsidR="00022A56">
        <w:t>a</w:t>
      </w:r>
      <w:r w:rsidRPr="00C979D3">
        <w:t xml:space="preserve"> eksploatacji </w:t>
      </w:r>
      <w:r w:rsidR="00437FAC">
        <w:t xml:space="preserve">- </w:t>
      </w:r>
      <w:r w:rsidRPr="00C979D3">
        <w:t>część remontowa:</w:t>
      </w:r>
      <w:r w:rsidR="00A5742A">
        <w:t xml:space="preserve"> nie dotyczy</w:t>
      </w:r>
    </w:p>
    <w:p w14:paraId="07A1DB1C" w14:textId="77777777" w:rsidR="00BC73C2" w:rsidRPr="00C979D3" w:rsidRDefault="00BC73C2" w:rsidP="00BC73C2">
      <w:pPr>
        <w:pStyle w:val="IIIPoziom3"/>
        <w:numPr>
          <w:ilvl w:val="0"/>
          <w:numId w:val="0"/>
        </w:numPr>
        <w:spacing w:before="120" w:after="120"/>
        <w:ind w:left="1146"/>
      </w:pPr>
    </w:p>
    <w:p w14:paraId="505073E5" w14:textId="36554778" w:rsidR="00993F33" w:rsidRDefault="00993F33" w:rsidP="00BC73C2">
      <w:pPr>
        <w:pStyle w:val="IIpoziom"/>
        <w:spacing w:after="120"/>
      </w:pPr>
      <w:bookmarkStart w:id="120" w:name="_Toc216861967"/>
      <w:r>
        <w:t>WYKORZYSTANIE SUWNIC I WCIĄGAREK</w:t>
      </w:r>
      <w:bookmarkEnd w:id="120"/>
    </w:p>
    <w:p w14:paraId="66CA89C4" w14:textId="0A7D6CD5" w:rsidR="00993F33" w:rsidRPr="00D36EB1" w:rsidRDefault="00993F33" w:rsidP="00BC73C2">
      <w:pPr>
        <w:pStyle w:val="IVPoziom1"/>
        <w:spacing w:before="120" w:after="120"/>
        <w:ind w:left="340"/>
        <w:rPr>
          <w:b/>
        </w:rPr>
      </w:pPr>
      <w:bookmarkStart w:id="121" w:name="_Toc35847443"/>
      <w:bookmarkStart w:id="122" w:name="_Toc35847673"/>
      <w:bookmarkStart w:id="123" w:name="_Toc39685447"/>
      <w:r w:rsidRPr="0075265E">
        <w:t xml:space="preserve">Zamawiający udostępni w ramach umowy do użytkowania Wykonawcy istniejące suwnice, </w:t>
      </w:r>
      <w:proofErr w:type="spellStart"/>
      <w:r w:rsidRPr="0075265E">
        <w:t>elektrowciągi</w:t>
      </w:r>
      <w:proofErr w:type="spellEnd"/>
      <w:r w:rsidRPr="0075265E">
        <w:t>, wciągarki, dźwigi osobowo-towarowe. Belki nośne (jezdne) wciągników ręcznych z zaznaczonym dopuszczalnym udźwigiem</w:t>
      </w:r>
      <w:bookmarkEnd w:id="121"/>
      <w:bookmarkEnd w:id="122"/>
      <w:bookmarkEnd w:id="123"/>
      <w:r w:rsidR="00B00AB1">
        <w:t>.</w:t>
      </w:r>
    </w:p>
    <w:p w14:paraId="0314223D" w14:textId="77777777" w:rsidR="00993F33" w:rsidRPr="00D36EB1" w:rsidRDefault="00993F33" w:rsidP="00BC73C2">
      <w:pPr>
        <w:pStyle w:val="IVPoziom1"/>
        <w:spacing w:before="120" w:after="120"/>
        <w:ind w:left="340"/>
        <w:rPr>
          <w:b/>
        </w:rPr>
      </w:pPr>
      <w:bookmarkStart w:id="124" w:name="_Toc35847444"/>
      <w:bookmarkStart w:id="125" w:name="_Toc35847674"/>
      <w:bookmarkStart w:id="126" w:name="_Toc39685448"/>
      <w:r w:rsidRPr="0075265E">
        <w:t>Wykonawca we własnym zakresie zapewnia wszelkie specjalistyczne narzędzia, urządzenia pomocnicze, dźwigowo-transportowe oraz inne niezbędne do wykonania prac.</w:t>
      </w:r>
      <w:bookmarkEnd w:id="124"/>
      <w:bookmarkEnd w:id="125"/>
      <w:bookmarkEnd w:id="126"/>
    </w:p>
    <w:p w14:paraId="36721F34" w14:textId="77777777" w:rsidR="00993F33" w:rsidRDefault="00993F33" w:rsidP="00BC73C2">
      <w:pPr>
        <w:pStyle w:val="IVPoziom1"/>
        <w:spacing w:before="120" w:after="120"/>
        <w:ind w:left="340"/>
      </w:pPr>
      <w:bookmarkStart w:id="127" w:name="_Toc35847445"/>
      <w:bookmarkStart w:id="128" w:name="_Toc35847675"/>
      <w:bookmarkStart w:id="129" w:name="_Toc39685449"/>
      <w:r w:rsidRPr="0075265E">
        <w:t xml:space="preserve">Wszystkie dodatkowe urządzenia dźwigowe (w tym typowe wciągniki ręczne łańcuchowe znajdujące się w obrocie i posiadające trwały znak dozoru technicznego) i transportowe (w tym trawersy, </w:t>
      </w:r>
      <w:proofErr w:type="spellStart"/>
      <w:r w:rsidRPr="0075265E">
        <w:t>zawiesia</w:t>
      </w:r>
      <w:proofErr w:type="spellEnd"/>
      <w:r w:rsidRPr="0075265E">
        <w:t xml:space="preserve"> specjalne, stojaki transportowe) niezbędne do wykonania prac dostarczy Wykonawca.  </w:t>
      </w:r>
    </w:p>
    <w:p w14:paraId="5323EBB4" w14:textId="77777777" w:rsidR="00993F33" w:rsidRPr="00D36EB1" w:rsidRDefault="00993F33" w:rsidP="00BC73C2">
      <w:pPr>
        <w:pStyle w:val="IVPoziom1"/>
        <w:spacing w:before="120" w:after="120"/>
        <w:ind w:left="340"/>
        <w:rPr>
          <w:b/>
        </w:rPr>
      </w:pPr>
      <w:r w:rsidRPr="0075265E">
        <w:t>Wszystkie wykorzystywane urządzenia i elementy transportowe muszą posiadać odpowiednie przewidziane prawem dopuszczenia sprawdzenia i atesty.</w:t>
      </w:r>
      <w:bookmarkEnd w:id="127"/>
      <w:bookmarkEnd w:id="128"/>
      <w:bookmarkEnd w:id="129"/>
    </w:p>
    <w:p w14:paraId="241632C2" w14:textId="77777777" w:rsidR="00993F33" w:rsidRPr="00D36EB1" w:rsidRDefault="00993F33" w:rsidP="00BC73C2">
      <w:pPr>
        <w:pStyle w:val="IVPoziom1"/>
        <w:spacing w:before="120" w:after="120"/>
        <w:ind w:left="340"/>
        <w:rPr>
          <w:b/>
        </w:rPr>
      </w:pPr>
      <w:bookmarkStart w:id="130" w:name="_Toc35847446"/>
      <w:bookmarkStart w:id="131" w:name="_Toc35847676"/>
      <w:bookmarkStart w:id="132" w:name="_Toc39685450"/>
      <w:r w:rsidRPr="0075265E">
        <w:t>Każdorazowy montaż dodatkowej wciągarki elektrycznej będącej własnością Wykonawcy musi być potwierdzony protokołem UDT, natomiast montaż wciągnika ręcznego łańcuchowego na belce musi być potwierdzony Protokołem Montażu sporządzonym przez uprawnionego pracownika (konserwatora) Wykonawcy.</w:t>
      </w:r>
      <w:bookmarkEnd w:id="130"/>
      <w:bookmarkEnd w:id="131"/>
      <w:bookmarkEnd w:id="132"/>
    </w:p>
    <w:p w14:paraId="02A5F234" w14:textId="72A06E90" w:rsidR="00993F33" w:rsidRPr="00D36EB1" w:rsidRDefault="00993F33" w:rsidP="00BC73C2">
      <w:pPr>
        <w:pStyle w:val="IVPoziom1"/>
        <w:spacing w:before="120" w:after="120"/>
        <w:ind w:left="340"/>
        <w:rPr>
          <w:b/>
        </w:rPr>
      </w:pPr>
      <w:bookmarkStart w:id="133" w:name="_Toc35847447"/>
      <w:bookmarkStart w:id="134" w:name="_Toc35847677"/>
      <w:bookmarkStart w:id="135" w:name="_Toc39685451"/>
      <w:r w:rsidRPr="0075265E">
        <w:t>Załadunek, transport i wyładunek na terenie Zamawiającego wykonuje Wykonawca</w:t>
      </w:r>
      <w:bookmarkEnd w:id="133"/>
      <w:bookmarkEnd w:id="134"/>
      <w:bookmarkEnd w:id="135"/>
      <w:r w:rsidR="002D5C34">
        <w:t>.</w:t>
      </w:r>
    </w:p>
    <w:p w14:paraId="3349716F" w14:textId="77777777" w:rsidR="00993F33" w:rsidRPr="00D36EB1" w:rsidRDefault="00993F33" w:rsidP="00BC73C2">
      <w:pPr>
        <w:pStyle w:val="IVPoziom1"/>
        <w:spacing w:before="120" w:after="120"/>
        <w:ind w:left="340"/>
        <w:rPr>
          <w:b/>
        </w:rPr>
      </w:pPr>
      <w:bookmarkStart w:id="136" w:name="_Toc35847448"/>
      <w:bookmarkStart w:id="137" w:name="_Toc35847678"/>
      <w:bookmarkStart w:id="138" w:name="_Toc39685452"/>
      <w:r w:rsidRPr="0075265E">
        <w:t>Wszystkie urządzenia dźwigowe nieobsługiwane przez pracowników Zamawiającego będą obsługiwane tylko przez tych pracowników Wykonawcy, którzy legitymują się odpowiednimi do tego uprawnieniami.</w:t>
      </w:r>
      <w:bookmarkEnd w:id="136"/>
      <w:bookmarkEnd w:id="137"/>
      <w:bookmarkEnd w:id="138"/>
    </w:p>
    <w:p w14:paraId="4A59C891" w14:textId="77777777" w:rsidR="00993F33" w:rsidRDefault="00993F33" w:rsidP="00D27125">
      <w:pPr>
        <w:pStyle w:val="IIpoziom"/>
        <w:numPr>
          <w:ilvl w:val="0"/>
          <w:numId w:val="0"/>
        </w:numPr>
        <w:spacing w:after="120"/>
      </w:pPr>
    </w:p>
    <w:p w14:paraId="01B3FBF2" w14:textId="3ADD4454" w:rsidR="008E6599" w:rsidRDefault="008E6599" w:rsidP="008E6599">
      <w:pPr>
        <w:pStyle w:val="IIpoziom"/>
        <w:spacing w:after="120"/>
      </w:pPr>
      <w:bookmarkStart w:id="139" w:name="_Toc216861968"/>
      <w:r>
        <w:t>RUSZTOWANIA</w:t>
      </w:r>
      <w:bookmarkEnd w:id="139"/>
    </w:p>
    <w:p w14:paraId="054EC91F" w14:textId="23EAA4C4" w:rsidR="008E6599" w:rsidRDefault="008E6599" w:rsidP="008E6599">
      <w:pPr>
        <w:pStyle w:val="Akapitzlist"/>
      </w:pPr>
      <w:r>
        <w:t>Nie dotyczy</w:t>
      </w:r>
    </w:p>
    <w:p w14:paraId="069782C7" w14:textId="77777777" w:rsidR="008E6599" w:rsidRDefault="008E6599" w:rsidP="008E6599">
      <w:pPr>
        <w:pStyle w:val="Akapitzlist"/>
      </w:pPr>
    </w:p>
    <w:p w14:paraId="706107EE" w14:textId="74722E01" w:rsidR="00993F33" w:rsidRDefault="00993F33" w:rsidP="00BC73C2">
      <w:pPr>
        <w:pStyle w:val="IIpoziom"/>
        <w:spacing w:after="120"/>
      </w:pPr>
      <w:bookmarkStart w:id="140" w:name="_Toc216861969"/>
      <w:r>
        <w:lastRenderedPageBreak/>
        <w:t>MATERIAŁY</w:t>
      </w:r>
      <w:bookmarkEnd w:id="140"/>
    </w:p>
    <w:p w14:paraId="4C2D2F4C" w14:textId="10816D95" w:rsidR="00993F33" w:rsidRDefault="00993F33" w:rsidP="00BC73C2">
      <w:pPr>
        <w:pStyle w:val="IVPoziom1"/>
        <w:spacing w:before="120" w:after="120"/>
        <w:ind w:left="340"/>
        <w:rPr>
          <w:rFonts w:eastAsiaTheme="majorEastAsia"/>
        </w:rPr>
      </w:pPr>
      <w:r w:rsidRPr="00614C07">
        <w:rPr>
          <w:rFonts w:eastAsiaTheme="majorEastAsia"/>
        </w:rPr>
        <w:t xml:space="preserve">Wykonawca dostarczy wszelkie materiały pomocnicze i ich wartość wliczy w cenę jednostkową operacji </w:t>
      </w:r>
      <w:r>
        <w:rPr>
          <w:rFonts w:eastAsiaTheme="majorEastAsia"/>
        </w:rPr>
        <w:t>remontów konserwacyjnych, serwisowych i bieżących.</w:t>
      </w:r>
    </w:p>
    <w:p w14:paraId="60990587" w14:textId="77777777" w:rsidR="00993F33" w:rsidRPr="00993F33" w:rsidRDefault="00993F33" w:rsidP="00BC73C2">
      <w:pPr>
        <w:pStyle w:val="IVPoziom1"/>
        <w:spacing w:before="120" w:after="120"/>
        <w:rPr>
          <w:rFonts w:eastAsiaTheme="majorEastAsia"/>
        </w:rPr>
      </w:pPr>
    </w:p>
    <w:p w14:paraId="6DBE4137" w14:textId="453A89AF" w:rsidR="00993F33" w:rsidRDefault="00993F33" w:rsidP="00BC73C2">
      <w:pPr>
        <w:pStyle w:val="IIpoziom"/>
        <w:spacing w:after="120"/>
      </w:pPr>
      <w:bookmarkStart w:id="141" w:name="_Toc216861970"/>
      <w:r>
        <w:t>GOSPODARKA ODPADAMI</w:t>
      </w:r>
      <w:bookmarkEnd w:id="141"/>
    </w:p>
    <w:p w14:paraId="171E6F8E" w14:textId="62F714C7" w:rsidR="00993F33" w:rsidRPr="00D36EB1" w:rsidRDefault="00993F33" w:rsidP="00BC73C2">
      <w:pPr>
        <w:pStyle w:val="IVPoziom1"/>
        <w:spacing w:before="120" w:after="120"/>
        <w:ind w:left="340"/>
        <w:rPr>
          <w:b/>
        </w:rPr>
      </w:pPr>
      <w:bookmarkStart w:id="142" w:name="_Toc35847456"/>
      <w:bookmarkStart w:id="143" w:name="_Toc35847686"/>
      <w:bookmarkStart w:id="144" w:name="_Toc39685460"/>
      <w:r w:rsidRPr="005244B7">
        <w:t xml:space="preserve">Wykonawca jest wytwórcą i właścicielem odpadów powstających w wyniku świadczonych usług. Rodzaje odpadów </w:t>
      </w:r>
      <w:r>
        <w:t>Wykonawca sklasyfikuje</w:t>
      </w:r>
      <w:r w:rsidRPr="005244B7">
        <w:t xml:space="preserve"> zgodnie z ustawą o odpadach</w:t>
      </w:r>
      <w:bookmarkEnd w:id="142"/>
      <w:bookmarkEnd w:id="143"/>
      <w:r w:rsidRPr="005244B7">
        <w:t xml:space="preserve"> ROZPORZĄDZENIE MINISTRA ŚRODOWISKA z dnia 27 września 2001 r.</w:t>
      </w:r>
      <w:r>
        <w:t xml:space="preserve"> </w:t>
      </w:r>
      <w:r w:rsidRPr="005244B7">
        <w:t xml:space="preserve">w sprawie katalogu </w:t>
      </w:r>
      <w:r w:rsidR="00175DEC" w:rsidRPr="005244B7">
        <w:t>odpadów (</w:t>
      </w:r>
      <w:r w:rsidRPr="005244B7">
        <w:t>Dz. U. z dnia 8 października 2001 r.)</w:t>
      </w:r>
      <w:bookmarkEnd w:id="144"/>
    </w:p>
    <w:p w14:paraId="05AA5123" w14:textId="67A84415" w:rsidR="00993F33" w:rsidRPr="00D36EB1" w:rsidRDefault="00993F33" w:rsidP="00BC73C2">
      <w:pPr>
        <w:pStyle w:val="IVPoziom1"/>
        <w:spacing w:before="120" w:after="120"/>
        <w:ind w:left="340"/>
        <w:rPr>
          <w:b/>
        </w:rPr>
      </w:pPr>
      <w:bookmarkStart w:id="145" w:name="_Toc35847457"/>
      <w:bookmarkStart w:id="146" w:name="_Toc35847687"/>
      <w:bookmarkStart w:id="147" w:name="_Toc39685461"/>
      <w:r w:rsidRPr="005244B7">
        <w:t xml:space="preserve">W związku z nowelizacja ustawy z dnia 20 lipca 2018r o zmianie ustawy o odpadach i innych ustaw </w:t>
      </w:r>
      <w:r w:rsidR="00175DEC" w:rsidRPr="005244B7">
        <w:t>(Dz.</w:t>
      </w:r>
      <w:r w:rsidRPr="005244B7">
        <w:t xml:space="preserve"> U. z 2028, poz</w:t>
      </w:r>
      <w:r w:rsidR="00175DEC">
        <w:t>.</w:t>
      </w:r>
      <w:r w:rsidRPr="005244B7">
        <w:t xml:space="preserve"> 1592) w zakresie dotyczącym ewidencji i sprawozdań składanych do bazy danych o produktach i opakowaniach oraz o gospodarce odpadami (BDO) Wykonawca przedstawi Zamawiającemu potwierdzenie rejestracji w bazie BDO.</w:t>
      </w:r>
      <w:bookmarkEnd w:id="145"/>
      <w:bookmarkEnd w:id="146"/>
      <w:bookmarkEnd w:id="147"/>
    </w:p>
    <w:p w14:paraId="71F7682E" w14:textId="74D533B3" w:rsidR="00993F33" w:rsidRPr="00D36EB1" w:rsidRDefault="00993F33" w:rsidP="00BC73C2">
      <w:pPr>
        <w:pStyle w:val="IVPoziom1"/>
        <w:spacing w:before="120" w:after="120"/>
        <w:ind w:left="340"/>
        <w:rPr>
          <w:b/>
        </w:rPr>
      </w:pPr>
      <w:bookmarkStart w:id="148" w:name="_Toc35847458"/>
      <w:bookmarkStart w:id="149" w:name="_Toc35847688"/>
      <w:bookmarkStart w:id="150" w:name="_Toc39685462"/>
      <w:r w:rsidRPr="005244B7">
        <w:t>Każdorazowo, w przypadku konieczności wywozu odpadów z terenu</w:t>
      </w:r>
      <w:r w:rsidR="009E519F">
        <w:t xml:space="preserve"> PGE Energia Ciepła S.A. Oddział w Kielcach</w:t>
      </w:r>
      <w:r w:rsidRPr="005244B7">
        <w:t xml:space="preserve"> Wykonawca sporządzi właściwą kartę przekazania</w:t>
      </w:r>
      <w:r>
        <w:t xml:space="preserve"> odpadu (KPO) i kopię dostarczy</w:t>
      </w:r>
      <w:r w:rsidRPr="005244B7">
        <w:t xml:space="preserve"> Zamawiającemu</w:t>
      </w:r>
      <w:bookmarkEnd w:id="148"/>
      <w:bookmarkEnd w:id="149"/>
      <w:bookmarkEnd w:id="150"/>
      <w:r>
        <w:t xml:space="preserve">. </w:t>
      </w:r>
    </w:p>
    <w:p w14:paraId="5C31614B" w14:textId="77777777" w:rsidR="003F2480" w:rsidRPr="002E7670" w:rsidRDefault="003F2480" w:rsidP="00BC73C2">
      <w:pPr>
        <w:pStyle w:val="VPoziom5"/>
        <w:numPr>
          <w:ilvl w:val="0"/>
          <w:numId w:val="0"/>
        </w:numPr>
        <w:spacing w:before="120" w:after="120"/>
        <w:ind w:left="1191"/>
        <w:rPr>
          <w:rFonts w:cs="Arial"/>
        </w:rPr>
      </w:pPr>
    </w:p>
    <w:p w14:paraId="3ABB489E" w14:textId="0D7B1D20" w:rsidR="00083D14" w:rsidRPr="00BC73C2" w:rsidRDefault="00C979D3" w:rsidP="00BC73C2">
      <w:pPr>
        <w:pStyle w:val="IPoziom1"/>
        <w:spacing w:after="120"/>
        <w:outlineLvl w:val="0"/>
        <w:rPr>
          <w:color w:val="092D74"/>
        </w:rPr>
      </w:pPr>
      <w:bookmarkStart w:id="151" w:name="_Toc347146823"/>
      <w:bookmarkStart w:id="152" w:name="_Toc77934071"/>
      <w:bookmarkStart w:id="153" w:name="_Toc77785426"/>
      <w:bookmarkStart w:id="154" w:name="_Toc77933564"/>
      <w:bookmarkStart w:id="155" w:name="_Toc216861971"/>
      <w:r w:rsidRPr="00D45D4C">
        <w:rPr>
          <w:color w:val="092D74"/>
        </w:rPr>
        <w:t>WYMAGANIA OGÓLNE DOTYCZĄCE PROJEKTOWANIA WYKONAWCZEG</w:t>
      </w:r>
      <w:bookmarkEnd w:id="151"/>
      <w:bookmarkEnd w:id="152"/>
      <w:bookmarkEnd w:id="153"/>
      <w:bookmarkEnd w:id="154"/>
      <w:r w:rsidR="00083D14">
        <w:rPr>
          <w:color w:val="092D74"/>
        </w:rPr>
        <w:t>O</w:t>
      </w:r>
      <w:bookmarkEnd w:id="155"/>
    </w:p>
    <w:p w14:paraId="7DE5F9D4" w14:textId="564AE297" w:rsidR="00083D14" w:rsidRPr="00083D14" w:rsidRDefault="00083D14" w:rsidP="00607F06">
      <w:pPr>
        <w:pStyle w:val="IVpoziom"/>
      </w:pPr>
      <w:r w:rsidRPr="00083D14">
        <w:t>Nie dotyczy</w:t>
      </w:r>
    </w:p>
    <w:p w14:paraId="664FF9DB" w14:textId="77777777" w:rsidR="00083D14" w:rsidRPr="00083D14" w:rsidRDefault="00083D14" w:rsidP="00BC73C2">
      <w:pPr>
        <w:pStyle w:val="IPoziom1"/>
        <w:numPr>
          <w:ilvl w:val="0"/>
          <w:numId w:val="0"/>
        </w:numPr>
        <w:spacing w:after="120"/>
        <w:outlineLvl w:val="0"/>
        <w:rPr>
          <w:color w:val="092D74"/>
        </w:rPr>
      </w:pPr>
    </w:p>
    <w:p w14:paraId="4CF36B30" w14:textId="1C6BDF6B" w:rsidR="00083D14" w:rsidRPr="00D45D4C" w:rsidRDefault="00083D14" w:rsidP="00BC73C2">
      <w:pPr>
        <w:pStyle w:val="IPoziom1"/>
        <w:spacing w:after="120"/>
        <w:outlineLvl w:val="0"/>
        <w:rPr>
          <w:color w:val="092D74"/>
        </w:rPr>
      </w:pPr>
      <w:bookmarkStart w:id="156" w:name="_Toc216861972"/>
      <w:r>
        <w:rPr>
          <w:color w:val="092D74"/>
        </w:rPr>
        <w:t>ZAŁĄCZNIKI</w:t>
      </w:r>
      <w:bookmarkEnd w:id="156"/>
    </w:p>
    <w:p w14:paraId="2B8735B4" w14:textId="5E2504E7" w:rsidR="00CF3BE2" w:rsidRPr="00C979D3" w:rsidRDefault="00CE79B1" w:rsidP="00BC73C2">
      <w:pPr>
        <w:spacing w:before="120" w:after="120"/>
        <w:jc w:val="both"/>
        <w:rPr>
          <w:rFonts w:cs="Arial"/>
        </w:rPr>
      </w:pPr>
      <w:r>
        <w:rPr>
          <w:rFonts w:cs="Arial"/>
        </w:rPr>
        <w:t>Zał</w:t>
      </w:r>
      <w:r w:rsidR="00152D84">
        <w:rPr>
          <w:rFonts w:cs="Arial"/>
        </w:rPr>
        <w:t>.</w:t>
      </w:r>
      <w:r>
        <w:rPr>
          <w:rFonts w:cs="Arial"/>
        </w:rPr>
        <w:t xml:space="preserve"> nr </w:t>
      </w:r>
      <w:r w:rsidR="00961751">
        <w:rPr>
          <w:rFonts w:cs="Arial"/>
        </w:rPr>
        <w:t>1</w:t>
      </w:r>
      <w:r>
        <w:rPr>
          <w:rFonts w:cs="Arial"/>
        </w:rPr>
        <w:t xml:space="preserve"> </w:t>
      </w:r>
      <w:r w:rsidRPr="00CE79B1">
        <w:rPr>
          <w:rFonts w:cs="Arial"/>
        </w:rPr>
        <w:t>Karta Odbioru Jakościowego Montażu Połączenia Kołnierzowego</w:t>
      </w:r>
      <w:r>
        <w:rPr>
          <w:rFonts w:cs="Arial"/>
        </w:rPr>
        <w:t xml:space="preserve"> /wzór/</w:t>
      </w:r>
      <w:r w:rsidR="00152D84">
        <w:rPr>
          <w:rFonts w:cs="Arial"/>
        </w:rPr>
        <w:t>.</w:t>
      </w:r>
    </w:p>
    <w:sectPr w:rsidR="00CF3BE2" w:rsidRPr="00C979D3" w:rsidSect="00852762">
      <w:headerReference w:type="even" r:id="rId15"/>
      <w:headerReference w:type="default" r:id="rId16"/>
      <w:footerReference w:type="default" r:id="rId17"/>
      <w:headerReference w:type="first" r:id="rId18"/>
      <w:footerReference w:type="first" r:id="rId19"/>
      <w:pgSz w:w="11906" w:h="16838"/>
      <w:pgMar w:top="567" w:right="991" w:bottom="993" w:left="993" w:header="567" w:footer="27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0F03F3" w14:textId="77777777" w:rsidR="00DA46C2" w:rsidRDefault="00DA46C2" w:rsidP="00BD627E">
      <w:r>
        <w:separator/>
      </w:r>
    </w:p>
    <w:p w14:paraId="4517829B" w14:textId="77777777" w:rsidR="00DA46C2" w:rsidRDefault="00DA46C2"/>
  </w:endnote>
  <w:endnote w:type="continuationSeparator" w:id="0">
    <w:p w14:paraId="67CBF98C" w14:textId="77777777" w:rsidR="00DA46C2" w:rsidRDefault="00DA46C2" w:rsidP="00BD627E">
      <w:r>
        <w:continuationSeparator/>
      </w:r>
    </w:p>
    <w:p w14:paraId="173161D4" w14:textId="77777777" w:rsidR="00DA46C2" w:rsidRDefault="00DA46C2"/>
  </w:endnote>
  <w:endnote w:type="continuationNotice" w:id="1">
    <w:p w14:paraId="1F0EC236" w14:textId="77777777" w:rsidR="00DA46C2" w:rsidRDefault="00DA46C2"/>
    <w:p w14:paraId="143D6564" w14:textId="77777777" w:rsidR="00DA46C2" w:rsidRDefault="00DA46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2843437"/>
      <w:docPartObj>
        <w:docPartGallery w:val="Page Numbers (Bottom of Page)"/>
        <w:docPartUnique/>
      </w:docPartObj>
    </w:sdtPr>
    <w:sdtContent>
      <w:sdt>
        <w:sdtPr>
          <w:id w:val="60453679"/>
          <w:docPartObj>
            <w:docPartGallery w:val="Page Numbers (Top of Page)"/>
            <w:docPartUnique/>
          </w:docPartObj>
        </w:sdtPr>
        <w:sdtContent>
          <w:p w14:paraId="23905B6C" w14:textId="43D6321C" w:rsidR="002C7CE8" w:rsidRPr="00487409" w:rsidRDefault="002C7CE8" w:rsidP="008F30FF">
            <w:pPr>
              <w:pStyle w:val="Stopka"/>
              <w:jc w:val="center"/>
              <w:rPr>
                <w:i/>
                <w:sz w:val="12"/>
              </w:rPr>
            </w:pPr>
          </w:p>
          <w:p w14:paraId="321DFD39" w14:textId="031D7DC6" w:rsidR="002C7CE8" w:rsidRDefault="002C7CE8" w:rsidP="00635575">
            <w:pPr>
              <w:pStyle w:val="Stopka"/>
              <w:jc w:val="center"/>
            </w:pPr>
            <w:r w:rsidRPr="00762228">
              <w:rPr>
                <w:rFonts w:cs="Arial"/>
                <w:sz w:val="16"/>
              </w:rPr>
              <w:t xml:space="preserve">Strona </w:t>
            </w:r>
            <w:r w:rsidRPr="00762228">
              <w:rPr>
                <w:rFonts w:cs="Arial"/>
                <w:b/>
                <w:bCs/>
                <w:sz w:val="16"/>
              </w:rPr>
              <w:fldChar w:fldCharType="begin"/>
            </w:r>
            <w:r w:rsidRPr="00762228">
              <w:rPr>
                <w:rFonts w:cs="Arial"/>
                <w:b/>
                <w:bCs/>
                <w:sz w:val="16"/>
              </w:rPr>
              <w:instrText>PAGE</w:instrText>
            </w:r>
            <w:r w:rsidRPr="00762228">
              <w:rPr>
                <w:rFonts w:cs="Arial"/>
                <w:b/>
                <w:bCs/>
                <w:sz w:val="16"/>
              </w:rPr>
              <w:fldChar w:fldCharType="separate"/>
            </w:r>
            <w:r w:rsidR="002D66C3">
              <w:rPr>
                <w:rFonts w:cs="Arial"/>
                <w:b/>
                <w:bCs/>
                <w:noProof/>
                <w:sz w:val="16"/>
              </w:rPr>
              <w:t>5</w:t>
            </w:r>
            <w:r w:rsidRPr="00762228">
              <w:rPr>
                <w:rFonts w:cs="Arial"/>
                <w:b/>
                <w:bCs/>
                <w:sz w:val="16"/>
              </w:rPr>
              <w:fldChar w:fldCharType="end"/>
            </w:r>
            <w:r w:rsidRPr="00762228">
              <w:rPr>
                <w:rFonts w:cs="Arial"/>
                <w:sz w:val="16"/>
              </w:rPr>
              <w:t xml:space="preserve"> z </w:t>
            </w:r>
            <w:r w:rsidRPr="00762228">
              <w:rPr>
                <w:rFonts w:cs="Arial"/>
                <w:b/>
                <w:bCs/>
                <w:sz w:val="16"/>
              </w:rPr>
              <w:fldChar w:fldCharType="begin"/>
            </w:r>
            <w:r w:rsidRPr="00762228">
              <w:rPr>
                <w:rFonts w:cs="Arial"/>
                <w:b/>
                <w:bCs/>
                <w:sz w:val="16"/>
              </w:rPr>
              <w:instrText>NUMPAGES</w:instrText>
            </w:r>
            <w:r w:rsidRPr="00762228">
              <w:rPr>
                <w:rFonts w:cs="Arial"/>
                <w:b/>
                <w:bCs/>
                <w:sz w:val="16"/>
              </w:rPr>
              <w:fldChar w:fldCharType="separate"/>
            </w:r>
            <w:r w:rsidR="002D66C3">
              <w:rPr>
                <w:rFonts w:cs="Arial"/>
                <w:b/>
                <w:bCs/>
                <w:noProof/>
                <w:sz w:val="16"/>
              </w:rPr>
              <w:t>15</w:t>
            </w:r>
            <w:r w:rsidRPr="00762228">
              <w:rPr>
                <w:rFonts w:cs="Arial"/>
                <w:b/>
                <w:bCs/>
                <w:sz w:val="16"/>
              </w:rPr>
              <w:fldChar w:fldCharType="end"/>
            </w:r>
          </w:p>
        </w:sdtContent>
      </w:sdt>
    </w:sdtContent>
  </w:sdt>
  <w:p w14:paraId="321DFD3A" w14:textId="77777777" w:rsidR="002C7CE8" w:rsidRDefault="002C7CE8">
    <w:pPr>
      <w:pStyle w:val="Stopka"/>
    </w:pPr>
  </w:p>
  <w:p w14:paraId="321DFD3B" w14:textId="77777777" w:rsidR="002C7CE8" w:rsidRDefault="002C7CE8" w:rsidP="002E767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3463948"/>
      <w:docPartObj>
        <w:docPartGallery w:val="Page Numbers (Bottom of Page)"/>
        <w:docPartUnique/>
      </w:docPartObj>
    </w:sdtPr>
    <w:sdtContent>
      <w:sdt>
        <w:sdtPr>
          <w:id w:val="1734359150"/>
          <w:docPartObj>
            <w:docPartGallery w:val="Page Numbers (Top of Page)"/>
            <w:docPartUnique/>
          </w:docPartObj>
        </w:sdtPr>
        <w:sdtContent>
          <w:p w14:paraId="4CE21E07" w14:textId="4D8CD47E" w:rsidR="002C7CE8" w:rsidRDefault="002C7CE8">
            <w:pPr>
              <w:pStyle w:val="Stopka"/>
              <w:jc w:val="center"/>
            </w:pPr>
            <w:r w:rsidRPr="00DE14C9">
              <w:rPr>
                <w:sz w:val="16"/>
                <w:szCs w:val="16"/>
              </w:rPr>
              <w:t xml:space="preserve">Strona </w:t>
            </w:r>
            <w:r w:rsidRPr="00DE14C9">
              <w:rPr>
                <w:b/>
                <w:bCs/>
                <w:sz w:val="16"/>
                <w:szCs w:val="16"/>
              </w:rPr>
              <w:fldChar w:fldCharType="begin"/>
            </w:r>
            <w:r w:rsidRPr="00DE14C9">
              <w:rPr>
                <w:b/>
                <w:bCs/>
                <w:sz w:val="16"/>
                <w:szCs w:val="16"/>
              </w:rPr>
              <w:instrText>PAGE</w:instrText>
            </w:r>
            <w:r w:rsidRPr="00DE14C9">
              <w:rPr>
                <w:b/>
                <w:bCs/>
                <w:sz w:val="16"/>
                <w:szCs w:val="16"/>
              </w:rPr>
              <w:fldChar w:fldCharType="separate"/>
            </w:r>
            <w:r>
              <w:rPr>
                <w:b/>
                <w:bCs/>
                <w:noProof/>
                <w:sz w:val="16"/>
                <w:szCs w:val="16"/>
              </w:rPr>
              <w:t>1</w:t>
            </w:r>
            <w:r w:rsidRPr="00DE14C9">
              <w:rPr>
                <w:b/>
                <w:bCs/>
                <w:sz w:val="16"/>
                <w:szCs w:val="16"/>
              </w:rPr>
              <w:fldChar w:fldCharType="end"/>
            </w:r>
            <w:r w:rsidRPr="00DE14C9">
              <w:rPr>
                <w:sz w:val="16"/>
                <w:szCs w:val="16"/>
              </w:rPr>
              <w:t xml:space="preserve"> z </w:t>
            </w:r>
            <w:r w:rsidRPr="00DE14C9">
              <w:rPr>
                <w:b/>
                <w:bCs/>
                <w:sz w:val="16"/>
                <w:szCs w:val="16"/>
              </w:rPr>
              <w:fldChar w:fldCharType="begin"/>
            </w:r>
            <w:r w:rsidRPr="00DE14C9">
              <w:rPr>
                <w:b/>
                <w:bCs/>
                <w:sz w:val="16"/>
                <w:szCs w:val="16"/>
              </w:rPr>
              <w:instrText>NUMPAGES</w:instrText>
            </w:r>
            <w:r w:rsidRPr="00DE14C9">
              <w:rPr>
                <w:b/>
                <w:bCs/>
                <w:sz w:val="16"/>
                <w:szCs w:val="16"/>
              </w:rPr>
              <w:fldChar w:fldCharType="separate"/>
            </w:r>
            <w:r>
              <w:rPr>
                <w:b/>
                <w:bCs/>
                <w:noProof/>
                <w:sz w:val="16"/>
                <w:szCs w:val="16"/>
              </w:rPr>
              <w:t>2</w:t>
            </w:r>
            <w:r w:rsidRPr="00DE14C9">
              <w:rPr>
                <w:b/>
                <w:bCs/>
                <w:sz w:val="16"/>
                <w:szCs w:val="16"/>
              </w:rPr>
              <w:fldChar w:fldCharType="end"/>
            </w:r>
          </w:p>
        </w:sdtContent>
      </w:sdt>
    </w:sdtContent>
  </w:sdt>
  <w:p w14:paraId="291D19A6" w14:textId="77777777" w:rsidR="002C7CE8" w:rsidRDefault="002C7CE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71BE7F" w14:textId="77777777" w:rsidR="00DA46C2" w:rsidRDefault="00DA46C2" w:rsidP="00BD627E">
      <w:r>
        <w:separator/>
      </w:r>
    </w:p>
    <w:p w14:paraId="36A5FEFB" w14:textId="77777777" w:rsidR="00DA46C2" w:rsidRDefault="00DA46C2"/>
  </w:footnote>
  <w:footnote w:type="continuationSeparator" w:id="0">
    <w:p w14:paraId="6E523E98" w14:textId="77777777" w:rsidR="00DA46C2" w:rsidRDefault="00DA46C2" w:rsidP="00BD627E">
      <w:r>
        <w:continuationSeparator/>
      </w:r>
    </w:p>
    <w:p w14:paraId="643841BB" w14:textId="77777777" w:rsidR="00DA46C2" w:rsidRDefault="00DA46C2"/>
  </w:footnote>
  <w:footnote w:type="continuationNotice" w:id="1">
    <w:p w14:paraId="43E06B99" w14:textId="77777777" w:rsidR="00DA46C2" w:rsidRDefault="00DA46C2"/>
    <w:p w14:paraId="138CA8F9" w14:textId="77777777" w:rsidR="00DA46C2" w:rsidRDefault="00DA46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2D210" w14:textId="1672A22D" w:rsidR="002C7CE8" w:rsidRDefault="002C7CE8">
    <w:pPr>
      <w:pStyle w:val="Nagwek"/>
    </w:pPr>
    <w:r>
      <w:rPr>
        <w:noProof/>
      </w:rPr>
      <mc:AlternateContent>
        <mc:Choice Requires="wps">
          <w:drawing>
            <wp:anchor distT="0" distB="0" distL="0" distR="0" simplePos="0" relativeHeight="251671552" behindDoc="0" locked="0" layoutInCell="1" allowOverlap="1" wp14:anchorId="46C4679F" wp14:editId="4F18148C">
              <wp:simplePos x="635" y="635"/>
              <wp:positionH relativeFrom="page">
                <wp:align>right</wp:align>
              </wp:positionH>
              <wp:positionV relativeFrom="page">
                <wp:align>top</wp:align>
              </wp:positionV>
              <wp:extent cx="1566545" cy="345440"/>
              <wp:effectExtent l="0" t="0" r="0" b="16510"/>
              <wp:wrapNone/>
              <wp:docPr id="1589659546" name="Pole tekstowe 2"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66545" cy="345440"/>
                      </a:xfrm>
                      <a:prstGeom prst="rect">
                        <a:avLst/>
                      </a:prstGeom>
                      <a:noFill/>
                      <a:ln>
                        <a:noFill/>
                      </a:ln>
                    </wps:spPr>
                    <wps:txbx>
                      <w:txbxContent>
                        <w:p w14:paraId="3DC0C9F3" w14:textId="281038DC" w:rsidR="002C7CE8" w:rsidRPr="00F30443" w:rsidRDefault="002C7CE8" w:rsidP="00F30443">
                          <w:pPr>
                            <w:rPr>
                              <w:rFonts w:ascii="Calibri" w:eastAsia="Calibri" w:hAnsi="Calibri" w:cs="Calibri"/>
                              <w:noProof/>
                              <w:color w:val="008000"/>
                              <w:sz w:val="20"/>
                              <w:szCs w:val="20"/>
                            </w:rPr>
                          </w:pPr>
                          <w:r w:rsidRPr="00F30443">
                            <w:rPr>
                              <w:rFonts w:ascii="Calibri" w:eastAsia="Calibri" w:hAnsi="Calibri" w:cs="Calibri"/>
                              <w:noProof/>
                              <w:color w:val="008000"/>
                              <w:sz w:val="20"/>
                              <w:szCs w:val="20"/>
                            </w:rPr>
                            <w:t>Do użytku wewnętrznego</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6C4679F" id="_x0000_t202" coordsize="21600,21600" o:spt="202" path="m,l,21600r21600,l21600,xe">
              <v:stroke joinstyle="miter"/>
              <v:path gradientshapeok="t" o:connecttype="rect"/>
            </v:shapetype>
            <v:shape id="Pole tekstowe 2" o:spid="_x0000_s1026" type="#_x0000_t202" alt="Do użytku wewnętrznego" style="position:absolute;margin-left:72.15pt;margin-top:0;width:123.35pt;height:27.2pt;z-index:25167155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TXmDgIAABsEAAAOAAAAZHJzL2Uyb0RvYy54bWysU0uP2yAQvlfqf0DcGztpHLVWnFW6q1SV&#10;ot2VstWeCYbYEjAISOz013fATtJue6p6gXkxj28+lne9VuQknG/BVHQ6ySkRhkPdmkNFv79sPnyi&#10;xAdmaqbAiIqehad3q/fvlp0txQwaULVwBJMYX3a2ok0ItswyzxuhmZ+AFQadEpxmAVV3yGrHOsyu&#10;VTbL80XWgautAy68R+vD4KSrlF9KwcOTlF4EoiqKvYV0unTu45mtlqw8OGablo9tsH/oQrPWYNFr&#10;qgcWGDm69o9UuuUOPMgw4aAzkLLlIs2A00zzN9PsGmZFmgXB8fYKk/9/afnjaWefHQn9F+hxgRGQ&#10;zvrSozHO00un442dEvQjhOcrbKIPhMdHxWJRzAtKOPo+zov5POGa3V5b58NXAZpEoaIO15LQYqet&#10;D1gRQy8hsZiBTatUWo0yvxkwMFqyW4tRCv2+H/veQ33GcRwMm/aWb1qsuWU+PDOHq8UJkK7hCQ+p&#10;oKsojBIlDbgff7PHeEQcvZR0SJWKGuQyJeqbwU1EViVh+jkvctRc0mbFPI/a/hJkjvoekIVT/BCW&#10;JzEGB3URpQP9imxex2roYoZjzYqGi3gfBuLib+BivU5ByCLLwtbsLI+pI1gRyZf+lTk7wh1wUY9w&#10;IRMr36A+xMaX3q6PAbFPK4nADmiOeCMD06bG3xIp/queom5/evUTAAD//wMAUEsDBBQABgAIAAAA&#10;IQBaWuCL3gAAAAQBAAAPAAAAZHJzL2Rvd25yZXYueG1sTI/BTsMwEETvSPyDtUhcEHUooZSQTYWQ&#10;KtEDBwo5cHPibRIRryPbTZO/x3CBy0qjGc28zTeT6cVIzneWEW4WCQji2uqOG4SP9+31GoQPirXq&#10;LRPCTB42xflZrjJtT/xG4z40IpawzxRCG8KQSenrlozyCzsQR+9gnVEhStdI7dQplpteLpNkJY3q&#10;OC60aqDnluqv/dEglJO7et0+7F7m6rMb52RX3q4PJeLlxfT0CCLQFP7C8IMf0aGITJU9svaiR4iP&#10;hN8bvWW6ugdRIdylKcgil//hi28AAAD//wMAUEsBAi0AFAAGAAgAAAAhALaDOJL+AAAA4QEAABMA&#10;AAAAAAAAAAAAAAAAAAAAAFtDb250ZW50X1R5cGVzXS54bWxQSwECLQAUAAYACAAAACEAOP0h/9YA&#10;AACUAQAACwAAAAAAAAAAAAAAAAAvAQAAX3JlbHMvLnJlbHNQSwECLQAUAAYACAAAACEAHvE15g4C&#10;AAAbBAAADgAAAAAAAAAAAAAAAAAuAgAAZHJzL2Uyb0RvYy54bWxQSwECLQAUAAYACAAAACEAWlrg&#10;i94AAAAEAQAADwAAAAAAAAAAAAAAAABoBAAAZHJzL2Rvd25yZXYueG1sUEsFBgAAAAAEAAQA8wAA&#10;AHMFAAAAAA==&#10;" filled="f" stroked="f">
              <v:textbox style="mso-fit-shape-to-text:t" inset="0,15pt,20pt,0">
                <w:txbxContent>
                  <w:p w14:paraId="3DC0C9F3" w14:textId="281038DC" w:rsidR="002C7CE8" w:rsidRPr="00F30443" w:rsidRDefault="002C7CE8" w:rsidP="00F30443">
                    <w:pPr>
                      <w:rPr>
                        <w:rFonts w:ascii="Calibri" w:eastAsia="Calibri" w:hAnsi="Calibri" w:cs="Calibri"/>
                        <w:noProof/>
                        <w:color w:val="008000"/>
                        <w:sz w:val="20"/>
                        <w:szCs w:val="20"/>
                      </w:rPr>
                    </w:pPr>
                    <w:r w:rsidRPr="00F30443">
                      <w:rPr>
                        <w:rFonts w:ascii="Calibri" w:eastAsia="Calibri" w:hAnsi="Calibri" w:cs="Calibri"/>
                        <w:noProof/>
                        <w:color w:val="008000"/>
                        <w:sz w:val="20"/>
                        <w:szCs w:val="20"/>
                      </w:rPr>
                      <w:t>Do użytku wewnętrznego</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56"/>
      <w:gridCol w:w="221"/>
      <w:gridCol w:w="221"/>
    </w:tblGrid>
    <w:tr w:rsidR="00585F3F" w:rsidRPr="00184EAD" w14:paraId="4447EE34" w14:textId="77777777" w:rsidTr="00083AE6">
      <w:trPr>
        <w:trHeight w:val="841"/>
      </w:trPr>
      <w:tc>
        <w:tcPr>
          <w:tcW w:w="1941" w:type="dxa"/>
        </w:tcPr>
        <w:tbl>
          <w:tblPr>
            <w:tblStyle w:val="Tabela-Siatka"/>
            <w:tblW w:w="10991" w:type="dxa"/>
            <w:tblBorders>
              <w:top w:val="none" w:sz="0" w:space="0" w:color="auto"/>
              <w:left w:val="none" w:sz="0" w:space="0" w:color="auto"/>
              <w:bottom w:val="single" w:sz="4" w:space="0" w:color="748DCE"/>
              <w:right w:val="none" w:sz="0" w:space="0" w:color="auto"/>
              <w:insideH w:val="none" w:sz="0" w:space="0" w:color="auto"/>
              <w:insideV w:val="none" w:sz="0" w:space="0" w:color="auto"/>
            </w:tblBorders>
            <w:tblLook w:val="04A0" w:firstRow="1" w:lastRow="0" w:firstColumn="1" w:lastColumn="0" w:noHBand="0" w:noVBand="1"/>
          </w:tblPr>
          <w:tblGrid>
            <w:gridCol w:w="10991"/>
          </w:tblGrid>
          <w:tr w:rsidR="008F40E5" w:rsidRPr="00184EAD" w14:paraId="7319C002" w14:textId="77777777" w:rsidTr="003E5113">
            <w:trPr>
              <w:trHeight w:val="1003"/>
            </w:trPr>
            <w:tc>
              <w:tcPr>
                <w:tcW w:w="10991" w:type="dxa"/>
              </w:tcPr>
              <w:p w14:paraId="68A594B0" w14:textId="77777777" w:rsidR="008F40E5" w:rsidRDefault="008F40E5" w:rsidP="000B1D04">
                <w:pPr>
                  <w:tabs>
                    <w:tab w:val="left" w:pos="3840"/>
                  </w:tabs>
                  <w:rPr>
                    <w:sz w:val="16"/>
                    <w:szCs w:val="16"/>
                  </w:rPr>
                </w:pPr>
                <w:r w:rsidRPr="00A343F4">
                  <w:rPr>
                    <w:noProof/>
                  </w:rPr>
                  <w:drawing>
                    <wp:anchor distT="0" distB="0" distL="114300" distR="114300" simplePos="0" relativeHeight="251679744" behindDoc="0" locked="0" layoutInCell="1" allowOverlap="1" wp14:anchorId="076AB90F" wp14:editId="244A3963">
                      <wp:simplePos x="0" y="0"/>
                      <wp:positionH relativeFrom="margin">
                        <wp:posOffset>-2540</wp:posOffset>
                      </wp:positionH>
                      <wp:positionV relativeFrom="paragraph">
                        <wp:posOffset>4445</wp:posOffset>
                      </wp:positionV>
                      <wp:extent cx="810895" cy="619125"/>
                      <wp:effectExtent l="0" t="0" r="0" b="0"/>
                      <wp:wrapNone/>
                      <wp:docPr id="10" name="Obraz 10">
                        <a:extLst xmlns:a="http://schemas.openxmlformats.org/drawingml/2006/main">
                          <a:ext uri="{FF2B5EF4-FFF2-40B4-BE49-F238E27FC236}">
                            <a16:creationId xmlns:a16="http://schemas.microsoft.com/office/drawing/2014/main" id="{5BD00FA0-9914-8C47-9EA7-AE96828A221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logo">
                                <a:extLst>
                                  <a:ext uri="{FF2B5EF4-FFF2-40B4-BE49-F238E27FC236}">
                                    <a16:creationId xmlns:a16="http://schemas.microsoft.com/office/drawing/2014/main" id="{5BD00FA0-9914-8C47-9EA7-AE96828A221E}"/>
                                  </a:ext>
                                </a:extLst>
                              </pic:cNvPr>
                              <pic:cNvPicPr>
                                <a:picLocks noChangeAspect="1"/>
                              </pic:cNvPicPr>
                            </pic:nvPicPr>
                            <pic:blipFill>
                              <a:blip r:embed="rId1"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pic:blipFill>
                            <pic:spPr>
                              <a:xfrm>
                                <a:off x="0" y="0"/>
                                <a:ext cx="810895" cy="619125"/>
                              </a:xfrm>
                              <a:prstGeom prst="rect">
                                <a:avLst/>
                              </a:prstGeom>
                            </pic:spPr>
                          </pic:pic>
                        </a:graphicData>
                      </a:graphic>
                      <wp14:sizeRelH relativeFrom="margin">
                        <wp14:pctWidth>0</wp14:pctWidth>
                      </wp14:sizeRelH>
                      <wp14:sizeRelV relativeFrom="margin">
                        <wp14:pctHeight>0</wp14:pctHeight>
                      </wp14:sizeRelV>
                    </wp:anchor>
                  </w:drawing>
                </w:r>
              </w:p>
              <w:p w14:paraId="33461CDF" w14:textId="77777777" w:rsidR="008F40E5" w:rsidRPr="002E7670" w:rsidRDefault="008F40E5" w:rsidP="000B1D04">
                <w:pPr>
                  <w:rPr>
                    <w:sz w:val="16"/>
                    <w:szCs w:val="16"/>
                  </w:rPr>
                </w:pPr>
              </w:p>
              <w:p w14:paraId="23CE774C" w14:textId="77777777" w:rsidR="008F40E5" w:rsidRPr="002E7670" w:rsidRDefault="008F40E5" w:rsidP="000B1D04">
                <w:pPr>
                  <w:rPr>
                    <w:sz w:val="16"/>
                    <w:szCs w:val="16"/>
                  </w:rPr>
                </w:pPr>
              </w:p>
              <w:p w14:paraId="42C361BF" w14:textId="77777777" w:rsidR="008F40E5" w:rsidRPr="002E7670" w:rsidRDefault="008F40E5" w:rsidP="000B1D04">
                <w:pPr>
                  <w:rPr>
                    <w:sz w:val="16"/>
                    <w:szCs w:val="16"/>
                  </w:rPr>
                </w:pPr>
              </w:p>
              <w:p w14:paraId="5C89ACA2" w14:textId="77777777" w:rsidR="008F40E5" w:rsidRPr="002E7670" w:rsidRDefault="008F40E5" w:rsidP="000B1D04">
                <w:pPr>
                  <w:rPr>
                    <w:sz w:val="16"/>
                    <w:szCs w:val="16"/>
                  </w:rPr>
                </w:pPr>
              </w:p>
            </w:tc>
          </w:tr>
        </w:tbl>
        <w:p w14:paraId="2702FC85" w14:textId="77777777" w:rsidR="00585F3F" w:rsidRPr="002E7670" w:rsidRDefault="00585F3F" w:rsidP="00585F3F">
          <w:pPr>
            <w:rPr>
              <w:sz w:val="16"/>
              <w:szCs w:val="16"/>
            </w:rPr>
          </w:pPr>
        </w:p>
      </w:tc>
      <w:tc>
        <w:tcPr>
          <w:tcW w:w="6112" w:type="dxa"/>
        </w:tcPr>
        <w:p w14:paraId="718A41F5" w14:textId="2187CEC2" w:rsidR="00585F3F" w:rsidRPr="00073AB5" w:rsidRDefault="00585F3F" w:rsidP="00585F3F">
          <w:pPr>
            <w:pStyle w:val="Default"/>
            <w:jc w:val="right"/>
            <w:rPr>
              <w:sz w:val="28"/>
              <w:szCs w:val="28"/>
            </w:rPr>
          </w:pPr>
        </w:p>
      </w:tc>
      <w:tc>
        <w:tcPr>
          <w:tcW w:w="2045" w:type="dxa"/>
        </w:tcPr>
        <w:p w14:paraId="10DE895A" w14:textId="0E8E2888" w:rsidR="00585F3F" w:rsidRPr="00184EAD" w:rsidRDefault="00585F3F" w:rsidP="00585F3F">
          <w:pPr>
            <w:ind w:firstLine="708"/>
          </w:pPr>
        </w:p>
      </w:tc>
    </w:tr>
  </w:tbl>
  <w:p w14:paraId="26749D4F" w14:textId="44428294" w:rsidR="002C7CE8" w:rsidRPr="002E7670" w:rsidRDefault="002C7CE8" w:rsidP="00A218CE">
    <w:pPr>
      <w:tabs>
        <w:tab w:val="center" w:pos="4536"/>
        <w:tab w:val="right" w:pos="9072"/>
      </w:tabs>
      <w:rPr>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CEF5F" w14:textId="25A6273A" w:rsidR="002C7CE8" w:rsidRDefault="002C7CE8">
    <w:pPr>
      <w:pStyle w:val="Nagwek"/>
    </w:pPr>
    <w:r>
      <w:rPr>
        <w:noProof/>
      </w:rPr>
      <mc:AlternateContent>
        <mc:Choice Requires="wps">
          <w:drawing>
            <wp:anchor distT="0" distB="0" distL="0" distR="0" simplePos="0" relativeHeight="251670528" behindDoc="0" locked="0" layoutInCell="1" allowOverlap="1" wp14:anchorId="723BA74C" wp14:editId="7D74D8EC">
              <wp:simplePos x="635" y="635"/>
              <wp:positionH relativeFrom="page">
                <wp:align>right</wp:align>
              </wp:positionH>
              <wp:positionV relativeFrom="page">
                <wp:align>top</wp:align>
              </wp:positionV>
              <wp:extent cx="1566545" cy="345440"/>
              <wp:effectExtent l="0" t="0" r="0" b="16510"/>
              <wp:wrapNone/>
              <wp:docPr id="1412233851" name="Pole tekstowe 1"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66545" cy="345440"/>
                      </a:xfrm>
                      <a:prstGeom prst="rect">
                        <a:avLst/>
                      </a:prstGeom>
                      <a:noFill/>
                      <a:ln>
                        <a:noFill/>
                      </a:ln>
                    </wps:spPr>
                    <wps:txbx>
                      <w:txbxContent>
                        <w:p w14:paraId="0F62998F" w14:textId="54A9CDBA" w:rsidR="002C7CE8" w:rsidRPr="00F30443" w:rsidRDefault="002C7CE8" w:rsidP="00F30443">
                          <w:pPr>
                            <w:rPr>
                              <w:rFonts w:ascii="Calibri" w:eastAsia="Calibri" w:hAnsi="Calibri" w:cs="Calibri"/>
                              <w:noProof/>
                              <w:color w:val="008000"/>
                              <w:sz w:val="20"/>
                              <w:szCs w:val="20"/>
                            </w:rPr>
                          </w:pPr>
                          <w:r w:rsidRPr="00F30443">
                            <w:rPr>
                              <w:rFonts w:ascii="Calibri" w:eastAsia="Calibri" w:hAnsi="Calibri" w:cs="Calibri"/>
                              <w:noProof/>
                              <w:color w:val="008000"/>
                              <w:sz w:val="20"/>
                              <w:szCs w:val="20"/>
                            </w:rPr>
                            <w:t>Do użytku wewnętrznego</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23BA74C" id="_x0000_t202" coordsize="21600,21600" o:spt="202" path="m,l,21600r21600,l21600,xe">
              <v:stroke joinstyle="miter"/>
              <v:path gradientshapeok="t" o:connecttype="rect"/>
            </v:shapetype>
            <v:shape id="Pole tekstowe 1" o:spid="_x0000_s1027" type="#_x0000_t202" alt="Do użytku wewnętrznego" style="position:absolute;margin-left:72.15pt;margin-top:0;width:123.35pt;height:27.2pt;z-index:25167052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E9xEgIAACIEAAAOAAAAZHJzL2Uyb0RvYy54bWysU99v2jAQfp+0/8Hy+0hgBK0RoWKtmCah&#10;thKd+mwcm0RyfJZ9kLC/fmcDpev2NO3FufNd7sf3fZ7fDp1hB+VDC7bi41HOmbIS6tbuKv7jefXp&#10;C2cBha2FAasqflSB3y4+fpj3rlQTaMDUyjMqYkPZu4o3iK7MsiAb1YkwAqcsBTX4TiC5fpfVXvRU&#10;vTPZJM9nWQ++dh6kCoFu709Bvkj1tVYSH7UOCpmpOM2G6fTp3MYzW8xFufPCNa08jyH+YYpOtJaa&#10;vpa6FyjY3rd/lOpa6SGAxpGELgOtW6nSDrTNOH+3zaYRTqVdCJzgXmEK/6+sfDhs3JNnOHyFgQiM&#10;gPQulIEu4z6D9l380qSM4gTh8RU2NSCT8adiNiumBWeSYp+nxXSacM2ufzsf8JuCjkWj4p5oSWiJ&#10;wzogdaTUS0psZmHVGpOoMfa3C0qMN9l1xGjhsB1YW78Zfwv1kbbycCI8OLlqqfVaBHwSnhimRUi1&#10;+EiHNtBXHM4WZw34n3+7j/kEPEU560kxFbckac7Md0uERHElY3yTFzl5PnmTYppHb3tJsvvuDkiM&#10;Y3oXTiYzJqO5mNpD90KiXsZuFBJWUs+K48W8w5N+6VFItVymJBKTE7i2Gydj6YhZBPR5eBHenVFH&#10;4usBLpoS5TvwT7nxz+CWeyQKEjMR3xOaZ9hJiImw86OJSn/rp6zr0178AgAA//8DAFBLAwQUAAYA&#10;CAAAACEAWlrgi94AAAAEAQAADwAAAGRycy9kb3ducmV2LnhtbEyPwU7DMBBE70j8g7VIXBB1KKGU&#10;kE2FkCrRAwcKOXBz4m0SEa8j202Tv8dwgctKoxnNvM03k+nFSM53lhFuFgkI4trqjhuEj/ft9RqE&#10;D4q16i0TwkweNsX5Wa4ybU/8RuM+NCKWsM8UQhvCkEnp65aM8gs7EEfvYJ1RIUrXSO3UKZabXi6T&#10;ZCWN6jgutGqg55bqr/3RIJSTu3rdPuxe5uqzG+dkV96uDyXi5cX09Agi0BT+wvCDH9GhiEyVPbL2&#10;okeIj4TfG71luroHUSHcpSnIIpf/4YtvAAAA//8DAFBLAQItABQABgAIAAAAIQC2gziS/gAAAOEB&#10;AAATAAAAAAAAAAAAAAAAAAAAAABbQ29udGVudF9UeXBlc10ueG1sUEsBAi0AFAAGAAgAAAAhADj9&#10;If/WAAAAlAEAAAsAAAAAAAAAAAAAAAAALwEAAF9yZWxzLy5yZWxzUEsBAi0AFAAGAAgAAAAhAGt4&#10;T3ESAgAAIgQAAA4AAAAAAAAAAAAAAAAALgIAAGRycy9lMm9Eb2MueG1sUEsBAi0AFAAGAAgAAAAh&#10;AFpa4IveAAAABAEAAA8AAAAAAAAAAAAAAAAAbAQAAGRycy9kb3ducmV2LnhtbFBLBQYAAAAABAAE&#10;APMAAAB3BQAAAAA=&#10;" filled="f" stroked="f">
              <v:textbox style="mso-fit-shape-to-text:t" inset="0,15pt,20pt,0">
                <w:txbxContent>
                  <w:p w14:paraId="0F62998F" w14:textId="54A9CDBA" w:rsidR="002C7CE8" w:rsidRPr="00F30443" w:rsidRDefault="002C7CE8" w:rsidP="00F30443">
                    <w:pPr>
                      <w:rPr>
                        <w:rFonts w:ascii="Calibri" w:eastAsia="Calibri" w:hAnsi="Calibri" w:cs="Calibri"/>
                        <w:noProof/>
                        <w:color w:val="008000"/>
                        <w:sz w:val="20"/>
                        <w:szCs w:val="20"/>
                      </w:rPr>
                    </w:pPr>
                    <w:r w:rsidRPr="00F30443">
                      <w:rPr>
                        <w:rFonts w:ascii="Calibri" w:eastAsia="Calibri" w:hAnsi="Calibri" w:cs="Calibri"/>
                        <w:noProof/>
                        <w:color w:val="008000"/>
                        <w:sz w:val="20"/>
                        <w:szCs w:val="20"/>
                      </w:rPr>
                      <w:t>Do użytku wewnętrznego</w:t>
                    </w:r>
                  </w:p>
                </w:txbxContent>
              </v:textbox>
              <w10:wrap anchorx="page" anchory="page"/>
            </v:shape>
          </w:pict>
        </mc:Fallback>
      </mc:AlternateContent>
    </w:r>
    <w:r>
      <w:rPr>
        <w:noProof/>
      </w:rPr>
      <w:drawing>
        <wp:inline distT="0" distB="0" distL="0" distR="0" wp14:anchorId="30B9D650" wp14:editId="2178C0A0">
          <wp:extent cx="1176655" cy="579120"/>
          <wp:effectExtent l="0" t="0" r="4445"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6655" cy="57912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919EB"/>
    <w:multiLevelType w:val="multilevel"/>
    <w:tmpl w:val="ACB40740"/>
    <w:lvl w:ilvl="0">
      <w:start w:val="1"/>
      <w:numFmt w:val="upperRoman"/>
      <w:pStyle w:val="IPoziom1"/>
      <w:lvlText w:val="%1."/>
      <w:lvlJc w:val="left"/>
      <w:pPr>
        <w:ind w:left="357" w:hanging="357"/>
      </w:pPr>
      <w:rPr>
        <w:rFonts w:hint="default"/>
        <w:b/>
        <w:i w:val="0"/>
        <w:color w:val="092D74"/>
        <w:sz w:val="20"/>
      </w:rPr>
    </w:lvl>
    <w:lvl w:ilvl="1">
      <w:start w:val="1"/>
      <w:numFmt w:val="decimal"/>
      <w:pStyle w:val="IIpoziom"/>
      <w:isLgl/>
      <w:lvlText w:val="%1.%2"/>
      <w:lvlJc w:val="left"/>
      <w:pPr>
        <w:ind w:left="1077" w:hanging="720"/>
      </w:pPr>
      <w:rPr>
        <w:rFonts w:ascii="Arial" w:hAnsi="Arial" w:cs="Arial" w:hint="default"/>
        <w:b/>
        <w:i w:val="0"/>
        <w:color w:val="092D74"/>
        <w:sz w:val="20"/>
      </w:rPr>
    </w:lvl>
    <w:lvl w:ilvl="2">
      <w:start w:val="1"/>
      <w:numFmt w:val="decimal"/>
      <w:pStyle w:val="IIIPoziom3"/>
      <w:isLgl/>
      <w:lvlText w:val="%1.%2.%3"/>
      <w:lvlJc w:val="left"/>
      <w:pPr>
        <w:ind w:left="1146" w:hanging="720"/>
      </w:pPr>
      <w:rPr>
        <w:rFonts w:ascii="Arial" w:hAnsi="Arial" w:cs="Arial" w:hint="default"/>
        <w:b w:val="0"/>
        <w:i w:val="0"/>
        <w:sz w:val="18"/>
      </w:rPr>
    </w:lvl>
    <w:lvl w:ilvl="3">
      <w:start w:val="1"/>
      <w:numFmt w:val="decimal"/>
      <w:pStyle w:val="IVPoziom4"/>
      <w:isLgl/>
      <w:lvlText w:val="%1.%2.%3.%4"/>
      <w:lvlJc w:val="left"/>
      <w:pPr>
        <w:ind w:left="1077" w:hanging="720"/>
      </w:pPr>
      <w:rPr>
        <w:rFonts w:hint="default"/>
        <w:b w:val="0"/>
        <w:i w:val="0"/>
        <w:iCs/>
      </w:rPr>
    </w:lvl>
    <w:lvl w:ilvl="4">
      <w:start w:val="1"/>
      <w:numFmt w:val="lowerLetter"/>
      <w:pStyle w:val="VPoziom5"/>
      <w:lvlText w:val="%5."/>
      <w:lvlJc w:val="left"/>
      <w:pPr>
        <w:ind w:left="1417" w:hanging="226"/>
      </w:pPr>
      <w:rPr>
        <w:rFonts w:ascii="Arial" w:hAnsi="Arial" w:cs="Arial" w:hint="default"/>
        <w:b w:val="0"/>
        <w:i w:val="0"/>
        <w:color w:val="000000" w:themeColor="text1"/>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1" w15:restartNumberingAfterBreak="0">
    <w:nsid w:val="02D41F19"/>
    <w:multiLevelType w:val="hybridMultilevel"/>
    <w:tmpl w:val="6D12A454"/>
    <w:lvl w:ilvl="0" w:tplc="C87829B4">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 w15:restartNumberingAfterBreak="0">
    <w:nsid w:val="03A46204"/>
    <w:multiLevelType w:val="hybridMultilevel"/>
    <w:tmpl w:val="1D5818B8"/>
    <w:lvl w:ilvl="0" w:tplc="A75E37E0">
      <w:start w:val="1"/>
      <w:numFmt w:val="decimal"/>
      <w:lvlText w:val="%1."/>
      <w:lvlJc w:val="left"/>
      <w:pPr>
        <w:ind w:left="1020" w:hanging="360"/>
      </w:pPr>
    </w:lvl>
    <w:lvl w:ilvl="1" w:tplc="1F9E368E">
      <w:start w:val="1"/>
      <w:numFmt w:val="decimal"/>
      <w:lvlText w:val="%2."/>
      <w:lvlJc w:val="left"/>
      <w:pPr>
        <w:ind w:left="1020" w:hanging="360"/>
      </w:pPr>
    </w:lvl>
    <w:lvl w:ilvl="2" w:tplc="76A282F6">
      <w:start w:val="1"/>
      <w:numFmt w:val="decimal"/>
      <w:lvlText w:val="%3."/>
      <w:lvlJc w:val="left"/>
      <w:pPr>
        <w:ind w:left="1020" w:hanging="360"/>
      </w:pPr>
    </w:lvl>
    <w:lvl w:ilvl="3" w:tplc="B8F884B8">
      <w:start w:val="1"/>
      <w:numFmt w:val="decimal"/>
      <w:lvlText w:val="%4."/>
      <w:lvlJc w:val="left"/>
      <w:pPr>
        <w:ind w:left="1020" w:hanging="360"/>
      </w:pPr>
    </w:lvl>
    <w:lvl w:ilvl="4" w:tplc="05829414">
      <w:start w:val="1"/>
      <w:numFmt w:val="decimal"/>
      <w:lvlText w:val="%5."/>
      <w:lvlJc w:val="left"/>
      <w:pPr>
        <w:ind w:left="1020" w:hanging="360"/>
      </w:pPr>
    </w:lvl>
    <w:lvl w:ilvl="5" w:tplc="2CB0E81C">
      <w:start w:val="1"/>
      <w:numFmt w:val="decimal"/>
      <w:lvlText w:val="%6."/>
      <w:lvlJc w:val="left"/>
      <w:pPr>
        <w:ind w:left="1020" w:hanging="360"/>
      </w:pPr>
    </w:lvl>
    <w:lvl w:ilvl="6" w:tplc="F9664E7C">
      <w:start w:val="1"/>
      <w:numFmt w:val="decimal"/>
      <w:lvlText w:val="%7."/>
      <w:lvlJc w:val="left"/>
      <w:pPr>
        <w:ind w:left="1020" w:hanging="360"/>
      </w:pPr>
    </w:lvl>
    <w:lvl w:ilvl="7" w:tplc="3F16B068">
      <w:start w:val="1"/>
      <w:numFmt w:val="decimal"/>
      <w:lvlText w:val="%8."/>
      <w:lvlJc w:val="left"/>
      <w:pPr>
        <w:ind w:left="1020" w:hanging="360"/>
      </w:pPr>
    </w:lvl>
    <w:lvl w:ilvl="8" w:tplc="27A2DF1C">
      <w:start w:val="1"/>
      <w:numFmt w:val="decimal"/>
      <w:lvlText w:val="%9."/>
      <w:lvlJc w:val="left"/>
      <w:pPr>
        <w:ind w:left="1020" w:hanging="360"/>
      </w:pPr>
    </w:lvl>
  </w:abstractNum>
  <w:abstractNum w:abstractNumId="3" w15:restartNumberingAfterBreak="0">
    <w:nsid w:val="04F00AA4"/>
    <w:multiLevelType w:val="hybridMultilevel"/>
    <w:tmpl w:val="DBCCA1F2"/>
    <w:lvl w:ilvl="0" w:tplc="04150001">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4" w15:restartNumberingAfterBreak="0">
    <w:nsid w:val="0DB8089B"/>
    <w:multiLevelType w:val="hybridMultilevel"/>
    <w:tmpl w:val="815AD2D8"/>
    <w:lvl w:ilvl="0" w:tplc="04150001">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5" w15:restartNumberingAfterBreak="0">
    <w:nsid w:val="0F2F2D1F"/>
    <w:multiLevelType w:val="hybridMultilevel"/>
    <w:tmpl w:val="85ACAD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A6B31BB"/>
    <w:multiLevelType w:val="hybridMultilevel"/>
    <w:tmpl w:val="45BA866A"/>
    <w:lvl w:ilvl="0" w:tplc="04150001">
      <w:start w:val="1"/>
      <w:numFmt w:val="bullet"/>
      <w:lvlText w:val=""/>
      <w:lvlJc w:val="left"/>
      <w:pPr>
        <w:ind w:left="1060" w:hanging="360"/>
      </w:pPr>
      <w:rPr>
        <w:rFonts w:ascii="Symbol" w:hAnsi="Symbol"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7" w15:restartNumberingAfterBreak="0">
    <w:nsid w:val="237C7757"/>
    <w:multiLevelType w:val="hybridMultilevel"/>
    <w:tmpl w:val="12522172"/>
    <w:lvl w:ilvl="0" w:tplc="FFFFFFFF">
      <w:start w:val="1"/>
      <w:numFmt w:val="bullet"/>
      <w:pStyle w:val="wypunkt2"/>
      <w:lvlText w:val="-"/>
      <w:lvlJc w:val="left"/>
      <w:pPr>
        <w:tabs>
          <w:tab w:val="num" w:pos="1368"/>
        </w:tabs>
        <w:ind w:left="1368" w:hanging="360"/>
      </w:pPr>
      <w:rPr>
        <w:rFonts w:ascii="Arial" w:hAnsi="Arial" w:hint="default"/>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4A9CCBB4">
      <w:start w:val="1"/>
      <w:numFmt w:val="bullet"/>
      <w:lvlText w:val=""/>
      <w:lvlJc w:val="left"/>
      <w:pPr>
        <w:tabs>
          <w:tab w:val="num" w:pos="1477"/>
        </w:tabs>
        <w:ind w:left="1421" w:hanging="341"/>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254F0C3E"/>
    <w:multiLevelType w:val="hybridMultilevel"/>
    <w:tmpl w:val="93D845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72C06A3"/>
    <w:multiLevelType w:val="hybridMultilevel"/>
    <w:tmpl w:val="092E71A6"/>
    <w:lvl w:ilvl="0" w:tplc="04150001">
      <w:start w:val="1"/>
      <w:numFmt w:val="bullet"/>
      <w:lvlText w:val=""/>
      <w:lvlJc w:val="left"/>
      <w:pPr>
        <w:ind w:left="1072" w:hanging="360"/>
      </w:pPr>
      <w:rPr>
        <w:rFonts w:ascii="Symbol" w:hAnsi="Symbol" w:hint="default"/>
      </w:rPr>
    </w:lvl>
    <w:lvl w:ilvl="1" w:tplc="04150003" w:tentative="1">
      <w:start w:val="1"/>
      <w:numFmt w:val="bullet"/>
      <w:lvlText w:val="o"/>
      <w:lvlJc w:val="left"/>
      <w:pPr>
        <w:ind w:left="1792" w:hanging="360"/>
      </w:pPr>
      <w:rPr>
        <w:rFonts w:ascii="Courier New" w:hAnsi="Courier New" w:cs="Courier New" w:hint="default"/>
      </w:rPr>
    </w:lvl>
    <w:lvl w:ilvl="2" w:tplc="04150005" w:tentative="1">
      <w:start w:val="1"/>
      <w:numFmt w:val="bullet"/>
      <w:lvlText w:val=""/>
      <w:lvlJc w:val="left"/>
      <w:pPr>
        <w:ind w:left="2512" w:hanging="360"/>
      </w:pPr>
      <w:rPr>
        <w:rFonts w:ascii="Wingdings" w:hAnsi="Wingdings" w:hint="default"/>
      </w:rPr>
    </w:lvl>
    <w:lvl w:ilvl="3" w:tplc="04150001" w:tentative="1">
      <w:start w:val="1"/>
      <w:numFmt w:val="bullet"/>
      <w:lvlText w:val=""/>
      <w:lvlJc w:val="left"/>
      <w:pPr>
        <w:ind w:left="3232" w:hanging="360"/>
      </w:pPr>
      <w:rPr>
        <w:rFonts w:ascii="Symbol" w:hAnsi="Symbol" w:hint="default"/>
      </w:rPr>
    </w:lvl>
    <w:lvl w:ilvl="4" w:tplc="04150003" w:tentative="1">
      <w:start w:val="1"/>
      <w:numFmt w:val="bullet"/>
      <w:lvlText w:val="o"/>
      <w:lvlJc w:val="left"/>
      <w:pPr>
        <w:ind w:left="3952" w:hanging="360"/>
      </w:pPr>
      <w:rPr>
        <w:rFonts w:ascii="Courier New" w:hAnsi="Courier New" w:cs="Courier New" w:hint="default"/>
      </w:rPr>
    </w:lvl>
    <w:lvl w:ilvl="5" w:tplc="04150005" w:tentative="1">
      <w:start w:val="1"/>
      <w:numFmt w:val="bullet"/>
      <w:lvlText w:val=""/>
      <w:lvlJc w:val="left"/>
      <w:pPr>
        <w:ind w:left="4672" w:hanging="360"/>
      </w:pPr>
      <w:rPr>
        <w:rFonts w:ascii="Wingdings" w:hAnsi="Wingdings" w:hint="default"/>
      </w:rPr>
    </w:lvl>
    <w:lvl w:ilvl="6" w:tplc="04150001" w:tentative="1">
      <w:start w:val="1"/>
      <w:numFmt w:val="bullet"/>
      <w:lvlText w:val=""/>
      <w:lvlJc w:val="left"/>
      <w:pPr>
        <w:ind w:left="5392" w:hanging="360"/>
      </w:pPr>
      <w:rPr>
        <w:rFonts w:ascii="Symbol" w:hAnsi="Symbol" w:hint="default"/>
      </w:rPr>
    </w:lvl>
    <w:lvl w:ilvl="7" w:tplc="04150003" w:tentative="1">
      <w:start w:val="1"/>
      <w:numFmt w:val="bullet"/>
      <w:lvlText w:val="o"/>
      <w:lvlJc w:val="left"/>
      <w:pPr>
        <w:ind w:left="6112" w:hanging="360"/>
      </w:pPr>
      <w:rPr>
        <w:rFonts w:ascii="Courier New" w:hAnsi="Courier New" w:cs="Courier New" w:hint="default"/>
      </w:rPr>
    </w:lvl>
    <w:lvl w:ilvl="8" w:tplc="04150005" w:tentative="1">
      <w:start w:val="1"/>
      <w:numFmt w:val="bullet"/>
      <w:lvlText w:val=""/>
      <w:lvlJc w:val="left"/>
      <w:pPr>
        <w:ind w:left="6832" w:hanging="360"/>
      </w:pPr>
      <w:rPr>
        <w:rFonts w:ascii="Wingdings" w:hAnsi="Wingdings" w:hint="default"/>
      </w:rPr>
    </w:lvl>
  </w:abstractNum>
  <w:abstractNum w:abstractNumId="10" w15:restartNumberingAfterBreak="0">
    <w:nsid w:val="2C0C1569"/>
    <w:multiLevelType w:val="multilevel"/>
    <w:tmpl w:val="394A13DA"/>
    <w:lvl w:ilvl="0">
      <w:start w:val="1"/>
      <w:numFmt w:val="bullet"/>
      <w:lvlText w:val=""/>
      <w:lvlJc w:val="left"/>
      <w:pPr>
        <w:ind w:left="357" w:hanging="357"/>
      </w:pPr>
      <w:rPr>
        <w:rFonts w:ascii="Symbol" w:hAnsi="Symbol" w:hint="default"/>
        <w:b/>
        <w:i w:val="0"/>
        <w:color w:val="1F497D" w:themeColor="text2"/>
        <w:sz w:val="20"/>
      </w:rPr>
    </w:lvl>
    <w:lvl w:ilvl="1">
      <w:start w:val="1"/>
      <w:numFmt w:val="decimal"/>
      <w:isLgl/>
      <w:lvlText w:val="%1.%2"/>
      <w:lvlJc w:val="left"/>
      <w:pPr>
        <w:ind w:left="1077" w:hanging="720"/>
      </w:pPr>
      <w:rPr>
        <w:rFonts w:ascii="Arial" w:hAnsi="Arial" w:cs="Arial" w:hint="default"/>
        <w:b w:val="0"/>
        <w:i w:val="0"/>
        <w:color w:val="000000" w:themeColor="text1"/>
        <w:sz w:val="18"/>
      </w:rPr>
    </w:lvl>
    <w:lvl w:ilvl="2">
      <w:start w:val="1"/>
      <w:numFmt w:val="decimal"/>
      <w:isLgl/>
      <w:lvlText w:val="%1.%2.%3"/>
      <w:lvlJc w:val="left"/>
      <w:pPr>
        <w:ind w:left="720" w:hanging="720"/>
      </w:pPr>
      <w:rPr>
        <w:rFonts w:ascii="Arial" w:hAnsi="Arial" w:cs="Arial" w:hint="default"/>
        <w:b w:val="0"/>
        <w:i w:val="0"/>
        <w:sz w:val="18"/>
      </w:rPr>
    </w:lvl>
    <w:lvl w:ilvl="3">
      <w:start w:val="1"/>
      <w:numFmt w:val="decimal"/>
      <w:lvlText w:val="%1.%2.%3.%4"/>
      <w:lvlJc w:val="left"/>
      <w:pPr>
        <w:ind w:left="1570" w:hanging="720"/>
      </w:pPr>
      <w:rPr>
        <w:rFonts w:hint="default"/>
        <w:b w:val="0"/>
      </w:rPr>
    </w:lvl>
    <w:lvl w:ilvl="4">
      <w:start w:val="1"/>
      <w:numFmt w:val="lowerLetter"/>
      <w:lvlText w:val="%5."/>
      <w:lvlJc w:val="left"/>
      <w:pPr>
        <w:ind w:left="1361"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11" w15:restartNumberingAfterBreak="0">
    <w:nsid w:val="2D9E3D2C"/>
    <w:multiLevelType w:val="multilevel"/>
    <w:tmpl w:val="5DE0E3D0"/>
    <w:styleLink w:val="Styl4"/>
    <w:lvl w:ilvl="0">
      <w:start w:val="1"/>
      <w:numFmt w:val="decimal"/>
      <w:lvlText w:val="%1."/>
      <w:lvlJc w:val="left"/>
      <w:pPr>
        <w:ind w:left="786" w:hanging="360"/>
      </w:pPr>
      <w:rPr>
        <w:rFonts w:ascii="Arial" w:hAnsi="Arial"/>
        <w:sz w:val="28"/>
      </w:rPr>
    </w:lvl>
    <w:lvl w:ilvl="1">
      <w:start w:val="1"/>
      <w:numFmt w:val="decimal"/>
      <w:isLgl/>
      <w:lvlText w:val="%1.%2"/>
      <w:lvlJc w:val="left"/>
      <w:pPr>
        <w:ind w:left="1084" w:hanging="375"/>
      </w:pPr>
      <w:rPr>
        <w:rFonts w:ascii="Arial" w:hAnsi="Arial" w:hint="default"/>
        <w:b/>
        <w:sz w:val="24"/>
      </w:rPr>
    </w:lvl>
    <w:lvl w:ilvl="2">
      <w:start w:val="1"/>
      <w:numFmt w:val="decimal"/>
      <w:isLgl/>
      <w:lvlText w:val="%1.%2.%3"/>
      <w:lvlJc w:val="left"/>
      <w:pPr>
        <w:ind w:left="1778" w:hanging="720"/>
      </w:pPr>
      <w:rPr>
        <w:rFonts w:ascii="Arial" w:hAnsi="Arial" w:hint="default"/>
        <w:sz w:val="20"/>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2" w15:restartNumberingAfterBreak="0">
    <w:nsid w:val="2E0E0BE5"/>
    <w:multiLevelType w:val="hybridMultilevel"/>
    <w:tmpl w:val="15C6B3F0"/>
    <w:lvl w:ilvl="0" w:tplc="04150001">
      <w:start w:val="1"/>
      <w:numFmt w:val="bullet"/>
      <w:lvlText w:val=""/>
      <w:lvlJc w:val="left"/>
      <w:pPr>
        <w:ind w:left="1790" w:hanging="360"/>
      </w:pPr>
      <w:rPr>
        <w:rFonts w:ascii="Symbol" w:hAnsi="Symbol" w:hint="default"/>
      </w:rPr>
    </w:lvl>
    <w:lvl w:ilvl="1" w:tplc="04150003" w:tentative="1">
      <w:start w:val="1"/>
      <w:numFmt w:val="bullet"/>
      <w:lvlText w:val="o"/>
      <w:lvlJc w:val="left"/>
      <w:pPr>
        <w:ind w:left="2510" w:hanging="360"/>
      </w:pPr>
      <w:rPr>
        <w:rFonts w:ascii="Courier New" w:hAnsi="Courier New" w:cs="Courier New" w:hint="default"/>
      </w:rPr>
    </w:lvl>
    <w:lvl w:ilvl="2" w:tplc="04150005" w:tentative="1">
      <w:start w:val="1"/>
      <w:numFmt w:val="bullet"/>
      <w:lvlText w:val=""/>
      <w:lvlJc w:val="left"/>
      <w:pPr>
        <w:ind w:left="3230" w:hanging="360"/>
      </w:pPr>
      <w:rPr>
        <w:rFonts w:ascii="Wingdings" w:hAnsi="Wingdings" w:hint="default"/>
      </w:rPr>
    </w:lvl>
    <w:lvl w:ilvl="3" w:tplc="04150001" w:tentative="1">
      <w:start w:val="1"/>
      <w:numFmt w:val="bullet"/>
      <w:lvlText w:val=""/>
      <w:lvlJc w:val="left"/>
      <w:pPr>
        <w:ind w:left="3950" w:hanging="360"/>
      </w:pPr>
      <w:rPr>
        <w:rFonts w:ascii="Symbol" w:hAnsi="Symbol" w:hint="default"/>
      </w:rPr>
    </w:lvl>
    <w:lvl w:ilvl="4" w:tplc="04150003" w:tentative="1">
      <w:start w:val="1"/>
      <w:numFmt w:val="bullet"/>
      <w:lvlText w:val="o"/>
      <w:lvlJc w:val="left"/>
      <w:pPr>
        <w:ind w:left="4670" w:hanging="360"/>
      </w:pPr>
      <w:rPr>
        <w:rFonts w:ascii="Courier New" w:hAnsi="Courier New" w:cs="Courier New" w:hint="default"/>
      </w:rPr>
    </w:lvl>
    <w:lvl w:ilvl="5" w:tplc="04150005" w:tentative="1">
      <w:start w:val="1"/>
      <w:numFmt w:val="bullet"/>
      <w:lvlText w:val=""/>
      <w:lvlJc w:val="left"/>
      <w:pPr>
        <w:ind w:left="5390" w:hanging="360"/>
      </w:pPr>
      <w:rPr>
        <w:rFonts w:ascii="Wingdings" w:hAnsi="Wingdings" w:hint="default"/>
      </w:rPr>
    </w:lvl>
    <w:lvl w:ilvl="6" w:tplc="04150001" w:tentative="1">
      <w:start w:val="1"/>
      <w:numFmt w:val="bullet"/>
      <w:lvlText w:val=""/>
      <w:lvlJc w:val="left"/>
      <w:pPr>
        <w:ind w:left="6110" w:hanging="360"/>
      </w:pPr>
      <w:rPr>
        <w:rFonts w:ascii="Symbol" w:hAnsi="Symbol" w:hint="default"/>
      </w:rPr>
    </w:lvl>
    <w:lvl w:ilvl="7" w:tplc="04150003" w:tentative="1">
      <w:start w:val="1"/>
      <w:numFmt w:val="bullet"/>
      <w:lvlText w:val="o"/>
      <w:lvlJc w:val="left"/>
      <w:pPr>
        <w:ind w:left="6830" w:hanging="360"/>
      </w:pPr>
      <w:rPr>
        <w:rFonts w:ascii="Courier New" w:hAnsi="Courier New" w:cs="Courier New" w:hint="default"/>
      </w:rPr>
    </w:lvl>
    <w:lvl w:ilvl="8" w:tplc="04150005" w:tentative="1">
      <w:start w:val="1"/>
      <w:numFmt w:val="bullet"/>
      <w:lvlText w:val=""/>
      <w:lvlJc w:val="left"/>
      <w:pPr>
        <w:ind w:left="7550" w:hanging="360"/>
      </w:pPr>
      <w:rPr>
        <w:rFonts w:ascii="Wingdings" w:hAnsi="Wingdings" w:hint="default"/>
      </w:rPr>
    </w:lvl>
  </w:abstractNum>
  <w:abstractNum w:abstractNumId="13" w15:restartNumberingAfterBreak="0">
    <w:nsid w:val="2EF36D8B"/>
    <w:multiLevelType w:val="multilevel"/>
    <w:tmpl w:val="F97A6398"/>
    <w:styleLink w:val="Styl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BEB6540"/>
    <w:multiLevelType w:val="hybridMultilevel"/>
    <w:tmpl w:val="0C78A7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188455A"/>
    <w:multiLevelType w:val="hybridMultilevel"/>
    <w:tmpl w:val="80862806"/>
    <w:lvl w:ilvl="0" w:tplc="E3469920">
      <w:start w:val="1"/>
      <w:numFmt w:val="bullet"/>
      <w:pStyle w:val="VIPoziom6"/>
      <w:lvlText w:val=""/>
      <w:lvlJc w:val="left"/>
      <w:pPr>
        <w:ind w:left="3141" w:hanging="360"/>
      </w:pPr>
      <w:rPr>
        <w:rFonts w:ascii="Symbol" w:hAnsi="Symbol" w:hint="default"/>
      </w:rPr>
    </w:lvl>
    <w:lvl w:ilvl="1" w:tplc="04150003" w:tentative="1">
      <w:start w:val="1"/>
      <w:numFmt w:val="bullet"/>
      <w:lvlText w:val="o"/>
      <w:lvlJc w:val="left"/>
      <w:pPr>
        <w:ind w:left="3861" w:hanging="360"/>
      </w:pPr>
      <w:rPr>
        <w:rFonts w:ascii="Courier New" w:hAnsi="Courier New" w:cs="Courier New" w:hint="default"/>
      </w:rPr>
    </w:lvl>
    <w:lvl w:ilvl="2" w:tplc="04150005" w:tentative="1">
      <w:start w:val="1"/>
      <w:numFmt w:val="bullet"/>
      <w:lvlText w:val=""/>
      <w:lvlJc w:val="left"/>
      <w:pPr>
        <w:ind w:left="4581" w:hanging="360"/>
      </w:pPr>
      <w:rPr>
        <w:rFonts w:ascii="Wingdings" w:hAnsi="Wingdings" w:hint="default"/>
      </w:rPr>
    </w:lvl>
    <w:lvl w:ilvl="3" w:tplc="04150001" w:tentative="1">
      <w:start w:val="1"/>
      <w:numFmt w:val="bullet"/>
      <w:lvlText w:val=""/>
      <w:lvlJc w:val="left"/>
      <w:pPr>
        <w:ind w:left="5301" w:hanging="360"/>
      </w:pPr>
      <w:rPr>
        <w:rFonts w:ascii="Symbol" w:hAnsi="Symbol" w:hint="default"/>
      </w:rPr>
    </w:lvl>
    <w:lvl w:ilvl="4" w:tplc="04150003" w:tentative="1">
      <w:start w:val="1"/>
      <w:numFmt w:val="bullet"/>
      <w:lvlText w:val="o"/>
      <w:lvlJc w:val="left"/>
      <w:pPr>
        <w:ind w:left="6021" w:hanging="360"/>
      </w:pPr>
      <w:rPr>
        <w:rFonts w:ascii="Courier New" w:hAnsi="Courier New" w:cs="Courier New" w:hint="default"/>
      </w:rPr>
    </w:lvl>
    <w:lvl w:ilvl="5" w:tplc="04150005" w:tentative="1">
      <w:start w:val="1"/>
      <w:numFmt w:val="bullet"/>
      <w:lvlText w:val=""/>
      <w:lvlJc w:val="left"/>
      <w:pPr>
        <w:ind w:left="6741" w:hanging="360"/>
      </w:pPr>
      <w:rPr>
        <w:rFonts w:ascii="Wingdings" w:hAnsi="Wingdings" w:hint="default"/>
      </w:rPr>
    </w:lvl>
    <w:lvl w:ilvl="6" w:tplc="04150001" w:tentative="1">
      <w:start w:val="1"/>
      <w:numFmt w:val="bullet"/>
      <w:lvlText w:val=""/>
      <w:lvlJc w:val="left"/>
      <w:pPr>
        <w:ind w:left="7461" w:hanging="360"/>
      </w:pPr>
      <w:rPr>
        <w:rFonts w:ascii="Symbol" w:hAnsi="Symbol" w:hint="default"/>
      </w:rPr>
    </w:lvl>
    <w:lvl w:ilvl="7" w:tplc="04150003" w:tentative="1">
      <w:start w:val="1"/>
      <w:numFmt w:val="bullet"/>
      <w:lvlText w:val="o"/>
      <w:lvlJc w:val="left"/>
      <w:pPr>
        <w:ind w:left="8181" w:hanging="360"/>
      </w:pPr>
      <w:rPr>
        <w:rFonts w:ascii="Courier New" w:hAnsi="Courier New" w:cs="Courier New" w:hint="default"/>
      </w:rPr>
    </w:lvl>
    <w:lvl w:ilvl="8" w:tplc="04150005" w:tentative="1">
      <w:start w:val="1"/>
      <w:numFmt w:val="bullet"/>
      <w:lvlText w:val=""/>
      <w:lvlJc w:val="left"/>
      <w:pPr>
        <w:ind w:left="8901" w:hanging="360"/>
      </w:pPr>
      <w:rPr>
        <w:rFonts w:ascii="Wingdings" w:hAnsi="Wingdings" w:hint="default"/>
      </w:rPr>
    </w:lvl>
  </w:abstractNum>
  <w:abstractNum w:abstractNumId="16" w15:restartNumberingAfterBreak="0">
    <w:nsid w:val="455636FD"/>
    <w:multiLevelType w:val="hybridMultilevel"/>
    <w:tmpl w:val="F48C3680"/>
    <w:lvl w:ilvl="0" w:tplc="1F88F0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62C5106"/>
    <w:multiLevelType w:val="hybridMultilevel"/>
    <w:tmpl w:val="2B2213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63346BD"/>
    <w:multiLevelType w:val="hybridMultilevel"/>
    <w:tmpl w:val="ED708BC4"/>
    <w:lvl w:ilvl="0" w:tplc="04150001">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19" w15:restartNumberingAfterBreak="0">
    <w:nsid w:val="47652217"/>
    <w:multiLevelType w:val="hybridMultilevel"/>
    <w:tmpl w:val="08A2A482"/>
    <w:lvl w:ilvl="0" w:tplc="A77CC5AE">
      <w:start w:val="1"/>
      <w:numFmt w:val="bullet"/>
      <w:lvlText w:val="­"/>
      <w:lvlJc w:val="left"/>
      <w:pPr>
        <w:ind w:left="1866" w:hanging="360"/>
      </w:pPr>
      <w:rPr>
        <w:rFonts w:ascii="Calibri" w:hAnsi="Calibri" w:hint="default"/>
      </w:rPr>
    </w:lvl>
    <w:lvl w:ilvl="1" w:tplc="04150003" w:tentative="1">
      <w:start w:val="1"/>
      <w:numFmt w:val="bullet"/>
      <w:lvlText w:val="o"/>
      <w:lvlJc w:val="left"/>
      <w:pPr>
        <w:ind w:left="2586" w:hanging="360"/>
      </w:pPr>
      <w:rPr>
        <w:rFonts w:ascii="Courier New" w:hAnsi="Courier New" w:cs="Courier New" w:hint="default"/>
      </w:rPr>
    </w:lvl>
    <w:lvl w:ilvl="2" w:tplc="04150005" w:tentative="1">
      <w:start w:val="1"/>
      <w:numFmt w:val="bullet"/>
      <w:lvlText w:val=""/>
      <w:lvlJc w:val="left"/>
      <w:pPr>
        <w:ind w:left="3306" w:hanging="360"/>
      </w:pPr>
      <w:rPr>
        <w:rFonts w:ascii="Wingdings" w:hAnsi="Wingdings" w:hint="default"/>
      </w:rPr>
    </w:lvl>
    <w:lvl w:ilvl="3" w:tplc="04150001" w:tentative="1">
      <w:start w:val="1"/>
      <w:numFmt w:val="bullet"/>
      <w:lvlText w:val=""/>
      <w:lvlJc w:val="left"/>
      <w:pPr>
        <w:ind w:left="4026" w:hanging="360"/>
      </w:pPr>
      <w:rPr>
        <w:rFonts w:ascii="Symbol" w:hAnsi="Symbol" w:hint="default"/>
      </w:rPr>
    </w:lvl>
    <w:lvl w:ilvl="4" w:tplc="04150003" w:tentative="1">
      <w:start w:val="1"/>
      <w:numFmt w:val="bullet"/>
      <w:lvlText w:val="o"/>
      <w:lvlJc w:val="left"/>
      <w:pPr>
        <w:ind w:left="4746" w:hanging="360"/>
      </w:pPr>
      <w:rPr>
        <w:rFonts w:ascii="Courier New" w:hAnsi="Courier New" w:cs="Courier New" w:hint="default"/>
      </w:rPr>
    </w:lvl>
    <w:lvl w:ilvl="5" w:tplc="04150005" w:tentative="1">
      <w:start w:val="1"/>
      <w:numFmt w:val="bullet"/>
      <w:lvlText w:val=""/>
      <w:lvlJc w:val="left"/>
      <w:pPr>
        <w:ind w:left="5466" w:hanging="360"/>
      </w:pPr>
      <w:rPr>
        <w:rFonts w:ascii="Wingdings" w:hAnsi="Wingdings" w:hint="default"/>
      </w:rPr>
    </w:lvl>
    <w:lvl w:ilvl="6" w:tplc="04150001" w:tentative="1">
      <w:start w:val="1"/>
      <w:numFmt w:val="bullet"/>
      <w:lvlText w:val=""/>
      <w:lvlJc w:val="left"/>
      <w:pPr>
        <w:ind w:left="6186" w:hanging="360"/>
      </w:pPr>
      <w:rPr>
        <w:rFonts w:ascii="Symbol" w:hAnsi="Symbol" w:hint="default"/>
      </w:rPr>
    </w:lvl>
    <w:lvl w:ilvl="7" w:tplc="04150003" w:tentative="1">
      <w:start w:val="1"/>
      <w:numFmt w:val="bullet"/>
      <w:lvlText w:val="o"/>
      <w:lvlJc w:val="left"/>
      <w:pPr>
        <w:ind w:left="6906" w:hanging="360"/>
      </w:pPr>
      <w:rPr>
        <w:rFonts w:ascii="Courier New" w:hAnsi="Courier New" w:cs="Courier New" w:hint="default"/>
      </w:rPr>
    </w:lvl>
    <w:lvl w:ilvl="8" w:tplc="04150005" w:tentative="1">
      <w:start w:val="1"/>
      <w:numFmt w:val="bullet"/>
      <w:lvlText w:val=""/>
      <w:lvlJc w:val="left"/>
      <w:pPr>
        <w:ind w:left="7626" w:hanging="360"/>
      </w:pPr>
      <w:rPr>
        <w:rFonts w:ascii="Wingdings" w:hAnsi="Wingdings" w:hint="default"/>
      </w:rPr>
    </w:lvl>
  </w:abstractNum>
  <w:abstractNum w:abstractNumId="20" w15:restartNumberingAfterBreak="0">
    <w:nsid w:val="485C2369"/>
    <w:multiLevelType w:val="hybridMultilevel"/>
    <w:tmpl w:val="6DB64DE8"/>
    <w:lvl w:ilvl="0" w:tplc="1F88F0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9CE395C"/>
    <w:multiLevelType w:val="multilevel"/>
    <w:tmpl w:val="142C245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lowerLetter"/>
      <w:pStyle w:val="Vpoziom"/>
      <w:lvlText w:val="%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D015C6A"/>
    <w:multiLevelType w:val="hybridMultilevel"/>
    <w:tmpl w:val="40A68166"/>
    <w:lvl w:ilvl="0" w:tplc="AA9004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F5D6807"/>
    <w:multiLevelType w:val="hybridMultilevel"/>
    <w:tmpl w:val="58D0B1FE"/>
    <w:lvl w:ilvl="0" w:tplc="04150001">
      <w:start w:val="1"/>
      <w:numFmt w:val="bullet"/>
      <w:lvlText w:val=""/>
      <w:lvlJc w:val="left"/>
      <w:pPr>
        <w:ind w:left="1866" w:hanging="360"/>
      </w:pPr>
      <w:rPr>
        <w:rFonts w:ascii="Symbol" w:hAnsi="Symbol" w:hint="default"/>
      </w:rPr>
    </w:lvl>
    <w:lvl w:ilvl="1" w:tplc="04150003" w:tentative="1">
      <w:start w:val="1"/>
      <w:numFmt w:val="bullet"/>
      <w:lvlText w:val="o"/>
      <w:lvlJc w:val="left"/>
      <w:pPr>
        <w:ind w:left="2586" w:hanging="360"/>
      </w:pPr>
      <w:rPr>
        <w:rFonts w:ascii="Courier New" w:hAnsi="Courier New" w:cs="Courier New" w:hint="default"/>
      </w:rPr>
    </w:lvl>
    <w:lvl w:ilvl="2" w:tplc="04150005" w:tentative="1">
      <w:start w:val="1"/>
      <w:numFmt w:val="bullet"/>
      <w:lvlText w:val=""/>
      <w:lvlJc w:val="left"/>
      <w:pPr>
        <w:ind w:left="3306" w:hanging="360"/>
      </w:pPr>
      <w:rPr>
        <w:rFonts w:ascii="Wingdings" w:hAnsi="Wingdings" w:hint="default"/>
      </w:rPr>
    </w:lvl>
    <w:lvl w:ilvl="3" w:tplc="04150001" w:tentative="1">
      <w:start w:val="1"/>
      <w:numFmt w:val="bullet"/>
      <w:lvlText w:val=""/>
      <w:lvlJc w:val="left"/>
      <w:pPr>
        <w:ind w:left="4026" w:hanging="360"/>
      </w:pPr>
      <w:rPr>
        <w:rFonts w:ascii="Symbol" w:hAnsi="Symbol" w:hint="default"/>
      </w:rPr>
    </w:lvl>
    <w:lvl w:ilvl="4" w:tplc="04150003" w:tentative="1">
      <w:start w:val="1"/>
      <w:numFmt w:val="bullet"/>
      <w:lvlText w:val="o"/>
      <w:lvlJc w:val="left"/>
      <w:pPr>
        <w:ind w:left="4746" w:hanging="360"/>
      </w:pPr>
      <w:rPr>
        <w:rFonts w:ascii="Courier New" w:hAnsi="Courier New" w:cs="Courier New" w:hint="default"/>
      </w:rPr>
    </w:lvl>
    <w:lvl w:ilvl="5" w:tplc="04150005" w:tentative="1">
      <w:start w:val="1"/>
      <w:numFmt w:val="bullet"/>
      <w:lvlText w:val=""/>
      <w:lvlJc w:val="left"/>
      <w:pPr>
        <w:ind w:left="5466" w:hanging="360"/>
      </w:pPr>
      <w:rPr>
        <w:rFonts w:ascii="Wingdings" w:hAnsi="Wingdings" w:hint="default"/>
      </w:rPr>
    </w:lvl>
    <w:lvl w:ilvl="6" w:tplc="04150001" w:tentative="1">
      <w:start w:val="1"/>
      <w:numFmt w:val="bullet"/>
      <w:lvlText w:val=""/>
      <w:lvlJc w:val="left"/>
      <w:pPr>
        <w:ind w:left="6186" w:hanging="360"/>
      </w:pPr>
      <w:rPr>
        <w:rFonts w:ascii="Symbol" w:hAnsi="Symbol" w:hint="default"/>
      </w:rPr>
    </w:lvl>
    <w:lvl w:ilvl="7" w:tplc="04150003" w:tentative="1">
      <w:start w:val="1"/>
      <w:numFmt w:val="bullet"/>
      <w:lvlText w:val="o"/>
      <w:lvlJc w:val="left"/>
      <w:pPr>
        <w:ind w:left="6906" w:hanging="360"/>
      </w:pPr>
      <w:rPr>
        <w:rFonts w:ascii="Courier New" w:hAnsi="Courier New" w:cs="Courier New" w:hint="default"/>
      </w:rPr>
    </w:lvl>
    <w:lvl w:ilvl="8" w:tplc="04150005" w:tentative="1">
      <w:start w:val="1"/>
      <w:numFmt w:val="bullet"/>
      <w:lvlText w:val=""/>
      <w:lvlJc w:val="left"/>
      <w:pPr>
        <w:ind w:left="7626" w:hanging="360"/>
      </w:pPr>
      <w:rPr>
        <w:rFonts w:ascii="Wingdings" w:hAnsi="Wingdings" w:hint="default"/>
      </w:rPr>
    </w:lvl>
  </w:abstractNum>
  <w:abstractNum w:abstractNumId="24" w15:restartNumberingAfterBreak="0">
    <w:nsid w:val="5D351305"/>
    <w:multiLevelType w:val="hybridMultilevel"/>
    <w:tmpl w:val="C04474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05736B1"/>
    <w:multiLevelType w:val="hybridMultilevel"/>
    <w:tmpl w:val="B79EC2E0"/>
    <w:lvl w:ilvl="0" w:tplc="04150001">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26" w15:restartNumberingAfterBreak="0">
    <w:nsid w:val="63FD3AA8"/>
    <w:multiLevelType w:val="hybridMultilevel"/>
    <w:tmpl w:val="E8C6866E"/>
    <w:lvl w:ilvl="0" w:tplc="04150001">
      <w:start w:val="1"/>
      <w:numFmt w:val="bullet"/>
      <w:lvlText w:val=""/>
      <w:lvlJc w:val="left"/>
      <w:pPr>
        <w:ind w:left="1647" w:hanging="360"/>
      </w:pPr>
      <w:rPr>
        <w:rFonts w:ascii="Symbol" w:hAnsi="Symbol" w:hint="default"/>
      </w:rPr>
    </w:lvl>
    <w:lvl w:ilvl="1" w:tplc="04150019">
      <w:start w:val="1"/>
      <w:numFmt w:val="lowerLetter"/>
      <w:lvlText w:val="%2."/>
      <w:lvlJc w:val="left"/>
      <w:pPr>
        <w:ind w:left="2367" w:hanging="360"/>
      </w:pPr>
    </w:lvl>
    <w:lvl w:ilvl="2" w:tplc="0415000B">
      <w:start w:val="1"/>
      <w:numFmt w:val="bullet"/>
      <w:lvlText w:val=""/>
      <w:lvlJc w:val="left"/>
      <w:pPr>
        <w:ind w:left="3087" w:hanging="180"/>
      </w:pPr>
      <w:rPr>
        <w:rFonts w:ascii="Wingdings" w:hAnsi="Wingdings" w:hint="default"/>
      </w:rPr>
    </w:lvl>
    <w:lvl w:ilvl="3" w:tplc="0415000F">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27" w15:restartNumberingAfterBreak="0">
    <w:nsid w:val="641E0F2A"/>
    <w:multiLevelType w:val="multilevel"/>
    <w:tmpl w:val="8CDE8AF6"/>
    <w:lvl w:ilvl="0">
      <w:start w:val="1"/>
      <w:numFmt w:val="upperRoman"/>
      <w:lvlText w:val="%1."/>
      <w:lvlJc w:val="right"/>
      <w:pPr>
        <w:ind w:left="284" w:hanging="284"/>
      </w:pPr>
      <w:rPr>
        <w:rFonts w:hint="default"/>
      </w:rPr>
    </w:lvl>
    <w:lvl w:ilvl="1">
      <w:start w:val="1"/>
      <w:numFmt w:val="decimal"/>
      <w:suff w:val="space"/>
      <w:lvlText w:val="%2."/>
      <w:lvlJc w:val="left"/>
      <w:pPr>
        <w:ind w:left="340" w:hanging="340"/>
      </w:pPr>
      <w:rPr>
        <w:rFonts w:hint="default"/>
      </w:rPr>
    </w:lvl>
    <w:lvl w:ilvl="2">
      <w:start w:val="1"/>
      <w:numFmt w:val="decimal"/>
      <w:suff w:val="space"/>
      <w:lvlText w:val="%2.%3."/>
      <w:lvlJc w:val="left"/>
      <w:pPr>
        <w:ind w:left="454" w:hanging="454"/>
      </w:pPr>
      <w:rPr>
        <w:rFonts w:hint="default"/>
      </w:rPr>
    </w:lvl>
    <w:lvl w:ilvl="3">
      <w:start w:val="1"/>
      <w:numFmt w:val="decimal"/>
      <w:lvlText w:val="%1.%2.%3.%4."/>
      <w:lvlJc w:val="left"/>
      <w:pPr>
        <w:tabs>
          <w:tab w:val="num" w:pos="4317"/>
        </w:tabs>
        <w:ind w:left="4245" w:hanging="648"/>
      </w:pPr>
      <w:rPr>
        <w:rFonts w:hint="default"/>
      </w:rPr>
    </w:lvl>
    <w:lvl w:ilvl="4">
      <w:start w:val="1"/>
      <w:numFmt w:val="decimal"/>
      <w:lvlText w:val="%1.%2.%3.%4.%5."/>
      <w:lvlJc w:val="left"/>
      <w:pPr>
        <w:tabs>
          <w:tab w:val="num" w:pos="5037"/>
        </w:tabs>
        <w:ind w:left="4749" w:hanging="792"/>
      </w:pPr>
      <w:rPr>
        <w:rFonts w:hint="default"/>
      </w:rPr>
    </w:lvl>
    <w:lvl w:ilvl="5">
      <w:start w:val="1"/>
      <w:numFmt w:val="decimal"/>
      <w:lvlText w:val="%1.%2.%3.%4.%5.%6."/>
      <w:lvlJc w:val="left"/>
      <w:pPr>
        <w:tabs>
          <w:tab w:val="num" w:pos="5397"/>
        </w:tabs>
        <w:ind w:left="5253" w:hanging="936"/>
      </w:pPr>
      <w:rPr>
        <w:rFonts w:hint="default"/>
      </w:rPr>
    </w:lvl>
    <w:lvl w:ilvl="6">
      <w:start w:val="1"/>
      <w:numFmt w:val="decimal"/>
      <w:lvlText w:val="%1.%2.%3.%4.%5.%6.%7."/>
      <w:lvlJc w:val="left"/>
      <w:pPr>
        <w:tabs>
          <w:tab w:val="num" w:pos="6117"/>
        </w:tabs>
        <w:ind w:left="5757" w:hanging="1080"/>
      </w:pPr>
      <w:rPr>
        <w:rFonts w:hint="default"/>
      </w:rPr>
    </w:lvl>
    <w:lvl w:ilvl="7">
      <w:start w:val="1"/>
      <w:numFmt w:val="decimal"/>
      <w:lvlText w:val="%1.%2.%3.%4.%5.%6.%7.%8."/>
      <w:lvlJc w:val="left"/>
      <w:pPr>
        <w:tabs>
          <w:tab w:val="num" w:pos="6477"/>
        </w:tabs>
        <w:ind w:left="6261" w:hanging="1224"/>
      </w:pPr>
      <w:rPr>
        <w:rFonts w:hint="default"/>
      </w:rPr>
    </w:lvl>
    <w:lvl w:ilvl="8">
      <w:start w:val="1"/>
      <w:numFmt w:val="decimal"/>
      <w:lvlText w:val="%1.%2.%3.%4.%5.%6.%7.%8.%9."/>
      <w:lvlJc w:val="left"/>
      <w:pPr>
        <w:tabs>
          <w:tab w:val="num" w:pos="7197"/>
        </w:tabs>
        <w:ind w:left="6837" w:hanging="1440"/>
      </w:pPr>
      <w:rPr>
        <w:rFonts w:hint="default"/>
      </w:rPr>
    </w:lvl>
  </w:abstractNum>
  <w:abstractNum w:abstractNumId="28" w15:restartNumberingAfterBreak="0">
    <w:nsid w:val="688E5380"/>
    <w:multiLevelType w:val="hybridMultilevel"/>
    <w:tmpl w:val="EF4238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FB4153D"/>
    <w:multiLevelType w:val="hybridMultilevel"/>
    <w:tmpl w:val="D6BCA9E0"/>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0" w15:restartNumberingAfterBreak="0">
    <w:nsid w:val="72CF510C"/>
    <w:multiLevelType w:val="hybridMultilevel"/>
    <w:tmpl w:val="95C06230"/>
    <w:lvl w:ilvl="0" w:tplc="3C1E9AD2">
      <w:start w:val="1"/>
      <w:numFmt w:val="lowerLetter"/>
      <w:pStyle w:val="Vpoziom0"/>
      <w:lvlText w:val="%1."/>
      <w:lvlJc w:val="left"/>
      <w:pPr>
        <w:ind w:left="1777" w:hanging="360"/>
      </w:pPr>
      <w:rPr>
        <w:rFonts w:hint="default"/>
      </w:rPr>
    </w:lvl>
    <w:lvl w:ilvl="1" w:tplc="04150019" w:tentative="1">
      <w:start w:val="1"/>
      <w:numFmt w:val="lowerLetter"/>
      <w:lvlText w:val="%2."/>
      <w:lvlJc w:val="left"/>
      <w:pPr>
        <w:ind w:left="2497" w:hanging="360"/>
      </w:pPr>
    </w:lvl>
    <w:lvl w:ilvl="2" w:tplc="0415001B" w:tentative="1">
      <w:start w:val="1"/>
      <w:numFmt w:val="lowerRoman"/>
      <w:lvlText w:val="%3."/>
      <w:lvlJc w:val="right"/>
      <w:pPr>
        <w:ind w:left="3217" w:hanging="180"/>
      </w:pPr>
    </w:lvl>
    <w:lvl w:ilvl="3" w:tplc="0415000F" w:tentative="1">
      <w:start w:val="1"/>
      <w:numFmt w:val="decimal"/>
      <w:lvlText w:val="%4."/>
      <w:lvlJc w:val="left"/>
      <w:pPr>
        <w:ind w:left="3937" w:hanging="360"/>
      </w:pPr>
    </w:lvl>
    <w:lvl w:ilvl="4" w:tplc="04150019" w:tentative="1">
      <w:start w:val="1"/>
      <w:numFmt w:val="lowerLetter"/>
      <w:lvlText w:val="%5."/>
      <w:lvlJc w:val="left"/>
      <w:pPr>
        <w:ind w:left="4657" w:hanging="360"/>
      </w:pPr>
    </w:lvl>
    <w:lvl w:ilvl="5" w:tplc="0415001B" w:tentative="1">
      <w:start w:val="1"/>
      <w:numFmt w:val="lowerRoman"/>
      <w:lvlText w:val="%6."/>
      <w:lvlJc w:val="right"/>
      <w:pPr>
        <w:ind w:left="5377" w:hanging="180"/>
      </w:pPr>
    </w:lvl>
    <w:lvl w:ilvl="6" w:tplc="0415000F" w:tentative="1">
      <w:start w:val="1"/>
      <w:numFmt w:val="decimal"/>
      <w:lvlText w:val="%7."/>
      <w:lvlJc w:val="left"/>
      <w:pPr>
        <w:ind w:left="6097" w:hanging="360"/>
      </w:pPr>
    </w:lvl>
    <w:lvl w:ilvl="7" w:tplc="04150019" w:tentative="1">
      <w:start w:val="1"/>
      <w:numFmt w:val="lowerLetter"/>
      <w:lvlText w:val="%8."/>
      <w:lvlJc w:val="left"/>
      <w:pPr>
        <w:ind w:left="6817" w:hanging="360"/>
      </w:pPr>
    </w:lvl>
    <w:lvl w:ilvl="8" w:tplc="0415001B" w:tentative="1">
      <w:start w:val="1"/>
      <w:numFmt w:val="lowerRoman"/>
      <w:lvlText w:val="%9."/>
      <w:lvlJc w:val="right"/>
      <w:pPr>
        <w:ind w:left="7537" w:hanging="180"/>
      </w:pPr>
    </w:lvl>
  </w:abstractNum>
  <w:abstractNum w:abstractNumId="31" w15:restartNumberingAfterBreak="0">
    <w:nsid w:val="74B16CD9"/>
    <w:multiLevelType w:val="multilevel"/>
    <w:tmpl w:val="FE66352A"/>
    <w:lvl w:ilvl="0">
      <w:start w:val="1"/>
      <w:numFmt w:val="upperRoman"/>
      <w:lvlText w:val="%1."/>
      <w:lvlJc w:val="left"/>
      <w:pPr>
        <w:ind w:left="357" w:hanging="357"/>
      </w:pPr>
      <w:rPr>
        <w:rFonts w:hint="default"/>
        <w:b/>
        <w:i w:val="0"/>
        <w:color w:val="1F497D" w:themeColor="text2"/>
        <w:sz w:val="20"/>
      </w:rPr>
    </w:lvl>
    <w:lvl w:ilvl="1">
      <w:start w:val="1"/>
      <w:numFmt w:val="decimal"/>
      <w:isLgl/>
      <w:lvlText w:val="%1.%2"/>
      <w:lvlJc w:val="left"/>
      <w:pPr>
        <w:ind w:left="1077" w:hanging="720"/>
      </w:pPr>
      <w:rPr>
        <w:rFonts w:ascii="Arial" w:hAnsi="Arial" w:cs="Arial" w:hint="default"/>
        <w:b/>
        <w:i w:val="0"/>
        <w:color w:val="1F497D"/>
        <w:sz w:val="20"/>
      </w:rPr>
    </w:lvl>
    <w:lvl w:ilvl="2">
      <w:start w:val="1"/>
      <w:numFmt w:val="decimal"/>
      <w:isLgl/>
      <w:lvlText w:val="%1.%2.%3"/>
      <w:lvlJc w:val="left"/>
      <w:pPr>
        <w:ind w:left="1146" w:hanging="720"/>
      </w:pPr>
      <w:rPr>
        <w:rFonts w:ascii="Arial" w:hAnsi="Arial" w:cs="Arial" w:hint="default"/>
        <w:b w:val="0"/>
        <w:i w:val="0"/>
        <w:sz w:val="18"/>
      </w:rPr>
    </w:lvl>
    <w:lvl w:ilvl="3">
      <w:start w:val="1"/>
      <w:numFmt w:val="decimal"/>
      <w:isLgl/>
      <w:lvlText w:val="%1.%2.%3.%4"/>
      <w:lvlJc w:val="left"/>
      <w:pPr>
        <w:ind w:left="1077" w:hanging="720"/>
      </w:pPr>
      <w:rPr>
        <w:rFonts w:hint="default"/>
        <w:b w:val="0"/>
      </w:rPr>
    </w:lvl>
    <w:lvl w:ilvl="4">
      <w:start w:val="1"/>
      <w:numFmt w:val="lowerLetter"/>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32" w15:restartNumberingAfterBreak="0">
    <w:nsid w:val="7A6300CE"/>
    <w:multiLevelType w:val="hybridMultilevel"/>
    <w:tmpl w:val="2B8AA4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D1439EA"/>
    <w:multiLevelType w:val="hybridMultilevel"/>
    <w:tmpl w:val="2A2C26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51474153">
    <w:abstractNumId w:val="13"/>
  </w:num>
  <w:num w:numId="2" w16cid:durableId="785392475">
    <w:abstractNumId w:val="11"/>
  </w:num>
  <w:num w:numId="3" w16cid:durableId="1041974070">
    <w:abstractNumId w:val="7"/>
  </w:num>
  <w:num w:numId="4" w16cid:durableId="398334229">
    <w:abstractNumId w:val="1"/>
  </w:num>
  <w:num w:numId="5" w16cid:durableId="1918319070">
    <w:abstractNumId w:val="27"/>
  </w:num>
  <w:num w:numId="6" w16cid:durableId="1634484771">
    <w:abstractNumId w:val="21"/>
  </w:num>
  <w:num w:numId="7" w16cid:durableId="1378508821">
    <w:abstractNumId w:val="15"/>
  </w:num>
  <w:num w:numId="8" w16cid:durableId="1795443145">
    <w:abstractNumId w:val="30"/>
  </w:num>
  <w:num w:numId="9" w16cid:durableId="699815572">
    <w:abstractNumId w:val="0"/>
  </w:num>
  <w:num w:numId="10" w16cid:durableId="633220241">
    <w:abstractNumId w:val="31"/>
  </w:num>
  <w:num w:numId="11" w16cid:durableId="319619606">
    <w:abstractNumId w:val="0"/>
  </w:num>
  <w:num w:numId="12" w16cid:durableId="1766346184">
    <w:abstractNumId w:val="25"/>
  </w:num>
  <w:num w:numId="13" w16cid:durableId="1970473708">
    <w:abstractNumId w:val="14"/>
  </w:num>
  <w:num w:numId="14" w16cid:durableId="1820077053">
    <w:abstractNumId w:val="4"/>
  </w:num>
  <w:num w:numId="15" w16cid:durableId="818810395">
    <w:abstractNumId w:val="6"/>
  </w:num>
  <w:num w:numId="16" w16cid:durableId="1169253638">
    <w:abstractNumId w:val="26"/>
  </w:num>
  <w:num w:numId="17" w16cid:durableId="1502235418">
    <w:abstractNumId w:val="24"/>
  </w:num>
  <w:num w:numId="18" w16cid:durableId="1616249096">
    <w:abstractNumId w:val="8"/>
  </w:num>
  <w:num w:numId="19" w16cid:durableId="2048987695">
    <w:abstractNumId w:val="10"/>
  </w:num>
  <w:num w:numId="20" w16cid:durableId="1162501837">
    <w:abstractNumId w:val="9"/>
  </w:num>
  <w:num w:numId="21" w16cid:durableId="2008169635">
    <w:abstractNumId w:val="3"/>
  </w:num>
  <w:num w:numId="22" w16cid:durableId="1601911253">
    <w:abstractNumId w:val="23"/>
  </w:num>
  <w:num w:numId="23" w16cid:durableId="708575746">
    <w:abstractNumId w:val="16"/>
  </w:num>
  <w:num w:numId="24" w16cid:durableId="588078299">
    <w:abstractNumId w:val="5"/>
  </w:num>
  <w:num w:numId="25" w16cid:durableId="1237403755">
    <w:abstractNumId w:val="33"/>
  </w:num>
  <w:num w:numId="26" w16cid:durableId="336619569">
    <w:abstractNumId w:val="28"/>
  </w:num>
  <w:num w:numId="27" w16cid:durableId="586814841">
    <w:abstractNumId w:val="32"/>
  </w:num>
  <w:num w:numId="28" w16cid:durableId="1091391771">
    <w:abstractNumId w:val="18"/>
  </w:num>
  <w:num w:numId="29" w16cid:durableId="379673427">
    <w:abstractNumId w:val="17"/>
  </w:num>
  <w:num w:numId="30" w16cid:durableId="731122393">
    <w:abstractNumId w:val="22"/>
  </w:num>
  <w:num w:numId="31" w16cid:durableId="971985699">
    <w:abstractNumId w:val="29"/>
  </w:num>
  <w:num w:numId="32" w16cid:durableId="1550531875">
    <w:abstractNumId w:val="12"/>
  </w:num>
  <w:num w:numId="33" w16cid:durableId="1737850696">
    <w:abstractNumId w:val="20"/>
  </w:num>
  <w:num w:numId="34" w16cid:durableId="1990397446">
    <w:abstractNumId w:val="2"/>
  </w:num>
  <w:num w:numId="35" w16cid:durableId="13799350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693533535">
    <w:abstractNumId w:val="1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1A59"/>
    <w:rsid w:val="000002C0"/>
    <w:rsid w:val="0000055F"/>
    <w:rsid w:val="000010BB"/>
    <w:rsid w:val="00005F66"/>
    <w:rsid w:val="000079EA"/>
    <w:rsid w:val="00012131"/>
    <w:rsid w:val="00012410"/>
    <w:rsid w:val="0001338F"/>
    <w:rsid w:val="000134C4"/>
    <w:rsid w:val="00017620"/>
    <w:rsid w:val="00020095"/>
    <w:rsid w:val="00020A69"/>
    <w:rsid w:val="00021392"/>
    <w:rsid w:val="000226A3"/>
    <w:rsid w:val="00022A56"/>
    <w:rsid w:val="00022D05"/>
    <w:rsid w:val="0002322B"/>
    <w:rsid w:val="000243C0"/>
    <w:rsid w:val="000245F9"/>
    <w:rsid w:val="00026810"/>
    <w:rsid w:val="00026D9A"/>
    <w:rsid w:val="00027D1A"/>
    <w:rsid w:val="00030BCD"/>
    <w:rsid w:val="00030DCA"/>
    <w:rsid w:val="0003141C"/>
    <w:rsid w:val="00032451"/>
    <w:rsid w:val="00032559"/>
    <w:rsid w:val="00032653"/>
    <w:rsid w:val="000340FE"/>
    <w:rsid w:val="00035718"/>
    <w:rsid w:val="00036891"/>
    <w:rsid w:val="00036FFD"/>
    <w:rsid w:val="00040E4D"/>
    <w:rsid w:val="00041C6C"/>
    <w:rsid w:val="00042D07"/>
    <w:rsid w:val="00045CFC"/>
    <w:rsid w:val="000478CC"/>
    <w:rsid w:val="000501D2"/>
    <w:rsid w:val="00050ED7"/>
    <w:rsid w:val="00051290"/>
    <w:rsid w:val="00052E27"/>
    <w:rsid w:val="00053581"/>
    <w:rsid w:val="00054A3B"/>
    <w:rsid w:val="00054CAF"/>
    <w:rsid w:val="00056157"/>
    <w:rsid w:val="00057683"/>
    <w:rsid w:val="00057F6A"/>
    <w:rsid w:val="00060B20"/>
    <w:rsid w:val="00060E52"/>
    <w:rsid w:val="00061089"/>
    <w:rsid w:val="00063803"/>
    <w:rsid w:val="00065919"/>
    <w:rsid w:val="00066A23"/>
    <w:rsid w:val="0006776B"/>
    <w:rsid w:val="000707A5"/>
    <w:rsid w:val="00070E98"/>
    <w:rsid w:val="00070ED4"/>
    <w:rsid w:val="00071CB9"/>
    <w:rsid w:val="00071D00"/>
    <w:rsid w:val="000722F0"/>
    <w:rsid w:val="00072F27"/>
    <w:rsid w:val="00073A43"/>
    <w:rsid w:val="00073AB5"/>
    <w:rsid w:val="0007434D"/>
    <w:rsid w:val="00074E94"/>
    <w:rsid w:val="000752B2"/>
    <w:rsid w:val="000753C9"/>
    <w:rsid w:val="00075D30"/>
    <w:rsid w:val="000760BB"/>
    <w:rsid w:val="00076516"/>
    <w:rsid w:val="0007716D"/>
    <w:rsid w:val="00077317"/>
    <w:rsid w:val="00077722"/>
    <w:rsid w:val="0007776F"/>
    <w:rsid w:val="00080C91"/>
    <w:rsid w:val="000817E9"/>
    <w:rsid w:val="00081E83"/>
    <w:rsid w:val="000824D6"/>
    <w:rsid w:val="0008386F"/>
    <w:rsid w:val="00083AE6"/>
    <w:rsid w:val="00083D14"/>
    <w:rsid w:val="00084B97"/>
    <w:rsid w:val="00085A3B"/>
    <w:rsid w:val="00086115"/>
    <w:rsid w:val="00087FF5"/>
    <w:rsid w:val="00090208"/>
    <w:rsid w:val="00090921"/>
    <w:rsid w:val="00091087"/>
    <w:rsid w:val="000914FD"/>
    <w:rsid w:val="000917C1"/>
    <w:rsid w:val="00091875"/>
    <w:rsid w:val="00091959"/>
    <w:rsid w:val="00092CD3"/>
    <w:rsid w:val="00092DB0"/>
    <w:rsid w:val="00095693"/>
    <w:rsid w:val="00095C57"/>
    <w:rsid w:val="000965A3"/>
    <w:rsid w:val="000971AB"/>
    <w:rsid w:val="000975CA"/>
    <w:rsid w:val="000A1A02"/>
    <w:rsid w:val="000A31D5"/>
    <w:rsid w:val="000A48AF"/>
    <w:rsid w:val="000A52CD"/>
    <w:rsid w:val="000A6F59"/>
    <w:rsid w:val="000A7EB8"/>
    <w:rsid w:val="000B0650"/>
    <w:rsid w:val="000B0AAD"/>
    <w:rsid w:val="000B1C41"/>
    <w:rsid w:val="000B1D04"/>
    <w:rsid w:val="000B23A9"/>
    <w:rsid w:val="000B366F"/>
    <w:rsid w:val="000B4AE5"/>
    <w:rsid w:val="000B7759"/>
    <w:rsid w:val="000C0BAE"/>
    <w:rsid w:val="000C1970"/>
    <w:rsid w:val="000C3838"/>
    <w:rsid w:val="000C48FE"/>
    <w:rsid w:val="000C52F1"/>
    <w:rsid w:val="000C5E3D"/>
    <w:rsid w:val="000C626D"/>
    <w:rsid w:val="000C6896"/>
    <w:rsid w:val="000C6A09"/>
    <w:rsid w:val="000C72A0"/>
    <w:rsid w:val="000C7BB3"/>
    <w:rsid w:val="000D1615"/>
    <w:rsid w:val="000D1CC0"/>
    <w:rsid w:val="000D1D58"/>
    <w:rsid w:val="000D2464"/>
    <w:rsid w:val="000D368C"/>
    <w:rsid w:val="000D4112"/>
    <w:rsid w:val="000D4181"/>
    <w:rsid w:val="000D42CA"/>
    <w:rsid w:val="000D4C47"/>
    <w:rsid w:val="000D5E1F"/>
    <w:rsid w:val="000D746B"/>
    <w:rsid w:val="000D76C8"/>
    <w:rsid w:val="000E0461"/>
    <w:rsid w:val="000E07DB"/>
    <w:rsid w:val="000E1849"/>
    <w:rsid w:val="000E19BC"/>
    <w:rsid w:val="000E1F89"/>
    <w:rsid w:val="000E227F"/>
    <w:rsid w:val="000E2BAC"/>
    <w:rsid w:val="000E4161"/>
    <w:rsid w:val="000E6284"/>
    <w:rsid w:val="000F0671"/>
    <w:rsid w:val="000F0AE2"/>
    <w:rsid w:val="000F0B45"/>
    <w:rsid w:val="000F0CD3"/>
    <w:rsid w:val="000F1600"/>
    <w:rsid w:val="000F2492"/>
    <w:rsid w:val="000F3E07"/>
    <w:rsid w:val="000F5F4D"/>
    <w:rsid w:val="000F6EC2"/>
    <w:rsid w:val="000F779B"/>
    <w:rsid w:val="001002F8"/>
    <w:rsid w:val="00100563"/>
    <w:rsid w:val="001014F4"/>
    <w:rsid w:val="00101EA8"/>
    <w:rsid w:val="00102F38"/>
    <w:rsid w:val="001033CD"/>
    <w:rsid w:val="0010407E"/>
    <w:rsid w:val="00107DD3"/>
    <w:rsid w:val="00107E65"/>
    <w:rsid w:val="0011164C"/>
    <w:rsid w:val="001129F3"/>
    <w:rsid w:val="00112F3C"/>
    <w:rsid w:val="0011352E"/>
    <w:rsid w:val="00115696"/>
    <w:rsid w:val="00115CD9"/>
    <w:rsid w:val="00116054"/>
    <w:rsid w:val="00116098"/>
    <w:rsid w:val="0011630C"/>
    <w:rsid w:val="001170B1"/>
    <w:rsid w:val="00117EBA"/>
    <w:rsid w:val="00120504"/>
    <w:rsid w:val="00121E59"/>
    <w:rsid w:val="001222B8"/>
    <w:rsid w:val="00123136"/>
    <w:rsid w:val="00123FCC"/>
    <w:rsid w:val="001242EE"/>
    <w:rsid w:val="001243C8"/>
    <w:rsid w:val="0012458A"/>
    <w:rsid w:val="0012496F"/>
    <w:rsid w:val="001249FA"/>
    <w:rsid w:val="001254AB"/>
    <w:rsid w:val="00125B02"/>
    <w:rsid w:val="00127B7E"/>
    <w:rsid w:val="001309FD"/>
    <w:rsid w:val="001314A2"/>
    <w:rsid w:val="0013156C"/>
    <w:rsid w:val="00132DAF"/>
    <w:rsid w:val="001331C0"/>
    <w:rsid w:val="001340A0"/>
    <w:rsid w:val="001405E4"/>
    <w:rsid w:val="001410C8"/>
    <w:rsid w:val="001426C6"/>
    <w:rsid w:val="0014289F"/>
    <w:rsid w:val="0014780E"/>
    <w:rsid w:val="00150229"/>
    <w:rsid w:val="00150FE2"/>
    <w:rsid w:val="00152D84"/>
    <w:rsid w:val="00153E1B"/>
    <w:rsid w:val="00154C79"/>
    <w:rsid w:val="0015555F"/>
    <w:rsid w:val="001575DB"/>
    <w:rsid w:val="00157918"/>
    <w:rsid w:val="00157E14"/>
    <w:rsid w:val="00160F16"/>
    <w:rsid w:val="001616B0"/>
    <w:rsid w:val="00165E35"/>
    <w:rsid w:val="001671B2"/>
    <w:rsid w:val="001703D2"/>
    <w:rsid w:val="00171021"/>
    <w:rsid w:val="00171347"/>
    <w:rsid w:val="001713BF"/>
    <w:rsid w:val="00172695"/>
    <w:rsid w:val="0017408C"/>
    <w:rsid w:val="00175924"/>
    <w:rsid w:val="00175DEC"/>
    <w:rsid w:val="00180173"/>
    <w:rsid w:val="001815F6"/>
    <w:rsid w:val="00182B1C"/>
    <w:rsid w:val="00182D34"/>
    <w:rsid w:val="001840F4"/>
    <w:rsid w:val="00184EAD"/>
    <w:rsid w:val="00185672"/>
    <w:rsid w:val="0018569D"/>
    <w:rsid w:val="00186CF4"/>
    <w:rsid w:val="00186DA3"/>
    <w:rsid w:val="001935DE"/>
    <w:rsid w:val="00193B97"/>
    <w:rsid w:val="001944D6"/>
    <w:rsid w:val="00195D03"/>
    <w:rsid w:val="00196845"/>
    <w:rsid w:val="00196EBD"/>
    <w:rsid w:val="001A061A"/>
    <w:rsid w:val="001A0BFF"/>
    <w:rsid w:val="001A14FA"/>
    <w:rsid w:val="001A17A4"/>
    <w:rsid w:val="001A29C1"/>
    <w:rsid w:val="001A66E6"/>
    <w:rsid w:val="001A72A7"/>
    <w:rsid w:val="001A73CD"/>
    <w:rsid w:val="001B1B81"/>
    <w:rsid w:val="001B1C67"/>
    <w:rsid w:val="001B2188"/>
    <w:rsid w:val="001B2252"/>
    <w:rsid w:val="001B2301"/>
    <w:rsid w:val="001B2F85"/>
    <w:rsid w:val="001B3345"/>
    <w:rsid w:val="001B39EA"/>
    <w:rsid w:val="001B4FDF"/>
    <w:rsid w:val="001B5228"/>
    <w:rsid w:val="001B7697"/>
    <w:rsid w:val="001C18F8"/>
    <w:rsid w:val="001C21C0"/>
    <w:rsid w:val="001C2A17"/>
    <w:rsid w:val="001C2D1E"/>
    <w:rsid w:val="001C317E"/>
    <w:rsid w:val="001C42F9"/>
    <w:rsid w:val="001C4434"/>
    <w:rsid w:val="001C54FB"/>
    <w:rsid w:val="001C68C9"/>
    <w:rsid w:val="001D15D8"/>
    <w:rsid w:val="001D3BC6"/>
    <w:rsid w:val="001D55DD"/>
    <w:rsid w:val="001E156B"/>
    <w:rsid w:val="001E1DB5"/>
    <w:rsid w:val="001E2274"/>
    <w:rsid w:val="001E3808"/>
    <w:rsid w:val="001E4C21"/>
    <w:rsid w:val="001E5E1F"/>
    <w:rsid w:val="001E6CFF"/>
    <w:rsid w:val="001E730D"/>
    <w:rsid w:val="001E7580"/>
    <w:rsid w:val="001E76E3"/>
    <w:rsid w:val="001F0DB6"/>
    <w:rsid w:val="001F203F"/>
    <w:rsid w:val="001F29B5"/>
    <w:rsid w:val="001F29FE"/>
    <w:rsid w:val="001F2F9F"/>
    <w:rsid w:val="001F30F4"/>
    <w:rsid w:val="001F357F"/>
    <w:rsid w:val="001F3A8B"/>
    <w:rsid w:val="001F4B1F"/>
    <w:rsid w:val="001F53A7"/>
    <w:rsid w:val="001F6303"/>
    <w:rsid w:val="001F6D86"/>
    <w:rsid w:val="001F6E84"/>
    <w:rsid w:val="00202D69"/>
    <w:rsid w:val="00204AF0"/>
    <w:rsid w:val="002100DC"/>
    <w:rsid w:val="0021019C"/>
    <w:rsid w:val="002113EC"/>
    <w:rsid w:val="00211ED6"/>
    <w:rsid w:val="00211EDF"/>
    <w:rsid w:val="00212085"/>
    <w:rsid w:val="00214C58"/>
    <w:rsid w:val="0021566E"/>
    <w:rsid w:val="00217A99"/>
    <w:rsid w:val="00220704"/>
    <w:rsid w:val="00223B99"/>
    <w:rsid w:val="00225BE5"/>
    <w:rsid w:val="00226629"/>
    <w:rsid w:val="00230075"/>
    <w:rsid w:val="002300A9"/>
    <w:rsid w:val="00230700"/>
    <w:rsid w:val="002325C0"/>
    <w:rsid w:val="00233139"/>
    <w:rsid w:val="0023414F"/>
    <w:rsid w:val="002345C9"/>
    <w:rsid w:val="00234728"/>
    <w:rsid w:val="00236038"/>
    <w:rsid w:val="002374C0"/>
    <w:rsid w:val="00240466"/>
    <w:rsid w:val="00241779"/>
    <w:rsid w:val="00243D7F"/>
    <w:rsid w:val="00245068"/>
    <w:rsid w:val="0024533A"/>
    <w:rsid w:val="00245B78"/>
    <w:rsid w:val="0024626E"/>
    <w:rsid w:val="00246E7E"/>
    <w:rsid w:val="0024726F"/>
    <w:rsid w:val="00247FD3"/>
    <w:rsid w:val="00251D3D"/>
    <w:rsid w:val="00251F20"/>
    <w:rsid w:val="00251F5B"/>
    <w:rsid w:val="00253092"/>
    <w:rsid w:val="002532C1"/>
    <w:rsid w:val="00253AB8"/>
    <w:rsid w:val="00254166"/>
    <w:rsid w:val="00254180"/>
    <w:rsid w:val="00255479"/>
    <w:rsid w:val="002557DB"/>
    <w:rsid w:val="002557EF"/>
    <w:rsid w:val="00255B88"/>
    <w:rsid w:val="00255C62"/>
    <w:rsid w:val="00256274"/>
    <w:rsid w:val="0025666F"/>
    <w:rsid w:val="00256EDF"/>
    <w:rsid w:val="00260096"/>
    <w:rsid w:val="0026038D"/>
    <w:rsid w:val="002606AF"/>
    <w:rsid w:val="0026118B"/>
    <w:rsid w:val="002624D7"/>
    <w:rsid w:val="00264C77"/>
    <w:rsid w:val="00264F09"/>
    <w:rsid w:val="0026691B"/>
    <w:rsid w:val="00266B45"/>
    <w:rsid w:val="002671D4"/>
    <w:rsid w:val="00270417"/>
    <w:rsid w:val="002707A5"/>
    <w:rsid w:val="002714B4"/>
    <w:rsid w:val="00271D92"/>
    <w:rsid w:val="0027284E"/>
    <w:rsid w:val="002748DC"/>
    <w:rsid w:val="002751EC"/>
    <w:rsid w:val="00276D94"/>
    <w:rsid w:val="00283313"/>
    <w:rsid w:val="00283CD2"/>
    <w:rsid w:val="002845CD"/>
    <w:rsid w:val="00285FFB"/>
    <w:rsid w:val="002865DC"/>
    <w:rsid w:val="002868F7"/>
    <w:rsid w:val="002901CB"/>
    <w:rsid w:val="00290726"/>
    <w:rsid w:val="0029227A"/>
    <w:rsid w:val="0029303A"/>
    <w:rsid w:val="002937C0"/>
    <w:rsid w:val="00293CF4"/>
    <w:rsid w:val="002954A0"/>
    <w:rsid w:val="002959BF"/>
    <w:rsid w:val="002962C9"/>
    <w:rsid w:val="00296D06"/>
    <w:rsid w:val="002A015E"/>
    <w:rsid w:val="002A0961"/>
    <w:rsid w:val="002A09F6"/>
    <w:rsid w:val="002A14B2"/>
    <w:rsid w:val="002A1B69"/>
    <w:rsid w:val="002A206D"/>
    <w:rsid w:val="002A20F6"/>
    <w:rsid w:val="002A46EE"/>
    <w:rsid w:val="002A6DD4"/>
    <w:rsid w:val="002A791C"/>
    <w:rsid w:val="002A7F29"/>
    <w:rsid w:val="002B0B62"/>
    <w:rsid w:val="002B107F"/>
    <w:rsid w:val="002B14DF"/>
    <w:rsid w:val="002B24FB"/>
    <w:rsid w:val="002B2F26"/>
    <w:rsid w:val="002B490C"/>
    <w:rsid w:val="002B497D"/>
    <w:rsid w:val="002B5CD2"/>
    <w:rsid w:val="002B6D47"/>
    <w:rsid w:val="002B77D0"/>
    <w:rsid w:val="002C17B0"/>
    <w:rsid w:val="002C1A2B"/>
    <w:rsid w:val="002C3190"/>
    <w:rsid w:val="002C33C9"/>
    <w:rsid w:val="002C3DF9"/>
    <w:rsid w:val="002C45B6"/>
    <w:rsid w:val="002C5837"/>
    <w:rsid w:val="002C5984"/>
    <w:rsid w:val="002C6224"/>
    <w:rsid w:val="002C6A5B"/>
    <w:rsid w:val="002C77A0"/>
    <w:rsid w:val="002C7CE8"/>
    <w:rsid w:val="002D057D"/>
    <w:rsid w:val="002D072A"/>
    <w:rsid w:val="002D1917"/>
    <w:rsid w:val="002D1C68"/>
    <w:rsid w:val="002D1F68"/>
    <w:rsid w:val="002D2A75"/>
    <w:rsid w:val="002D308D"/>
    <w:rsid w:val="002D525B"/>
    <w:rsid w:val="002D53C7"/>
    <w:rsid w:val="002D5C34"/>
    <w:rsid w:val="002D5FC8"/>
    <w:rsid w:val="002D66C3"/>
    <w:rsid w:val="002D7C5A"/>
    <w:rsid w:val="002E0E9A"/>
    <w:rsid w:val="002E119B"/>
    <w:rsid w:val="002E15B2"/>
    <w:rsid w:val="002E197D"/>
    <w:rsid w:val="002E483A"/>
    <w:rsid w:val="002E48B7"/>
    <w:rsid w:val="002E4CB6"/>
    <w:rsid w:val="002E4FC7"/>
    <w:rsid w:val="002E514D"/>
    <w:rsid w:val="002E52CA"/>
    <w:rsid w:val="002E621B"/>
    <w:rsid w:val="002E6E9F"/>
    <w:rsid w:val="002E7670"/>
    <w:rsid w:val="002F0DA4"/>
    <w:rsid w:val="002F1343"/>
    <w:rsid w:val="002F13C5"/>
    <w:rsid w:val="002F1DCC"/>
    <w:rsid w:val="002F481A"/>
    <w:rsid w:val="002F4D0B"/>
    <w:rsid w:val="002F5045"/>
    <w:rsid w:val="002F6FBC"/>
    <w:rsid w:val="003011BE"/>
    <w:rsid w:val="00301FA3"/>
    <w:rsid w:val="00302074"/>
    <w:rsid w:val="003034A9"/>
    <w:rsid w:val="00304E46"/>
    <w:rsid w:val="00304EDA"/>
    <w:rsid w:val="00304F1E"/>
    <w:rsid w:val="00306479"/>
    <w:rsid w:val="00307945"/>
    <w:rsid w:val="00310B8B"/>
    <w:rsid w:val="003125AB"/>
    <w:rsid w:val="00313FAE"/>
    <w:rsid w:val="00315C18"/>
    <w:rsid w:val="0031709F"/>
    <w:rsid w:val="00317572"/>
    <w:rsid w:val="003214B7"/>
    <w:rsid w:val="00322040"/>
    <w:rsid w:val="00322492"/>
    <w:rsid w:val="003236C8"/>
    <w:rsid w:val="0032688C"/>
    <w:rsid w:val="00327403"/>
    <w:rsid w:val="0032795C"/>
    <w:rsid w:val="00330196"/>
    <w:rsid w:val="00330A62"/>
    <w:rsid w:val="00330B20"/>
    <w:rsid w:val="00331233"/>
    <w:rsid w:val="00331A96"/>
    <w:rsid w:val="00332E0A"/>
    <w:rsid w:val="0033341A"/>
    <w:rsid w:val="00334300"/>
    <w:rsid w:val="00334D62"/>
    <w:rsid w:val="00335438"/>
    <w:rsid w:val="0033583A"/>
    <w:rsid w:val="003379BC"/>
    <w:rsid w:val="00342496"/>
    <w:rsid w:val="00342AE6"/>
    <w:rsid w:val="00343BEB"/>
    <w:rsid w:val="00343F39"/>
    <w:rsid w:val="003441AF"/>
    <w:rsid w:val="00344C20"/>
    <w:rsid w:val="00345C86"/>
    <w:rsid w:val="0035195A"/>
    <w:rsid w:val="00351AD8"/>
    <w:rsid w:val="00352186"/>
    <w:rsid w:val="00352C94"/>
    <w:rsid w:val="003536AF"/>
    <w:rsid w:val="003546B5"/>
    <w:rsid w:val="00354A6E"/>
    <w:rsid w:val="00354D5C"/>
    <w:rsid w:val="00355391"/>
    <w:rsid w:val="0035567C"/>
    <w:rsid w:val="0035667E"/>
    <w:rsid w:val="00357BBE"/>
    <w:rsid w:val="00361295"/>
    <w:rsid w:val="00361297"/>
    <w:rsid w:val="0036460C"/>
    <w:rsid w:val="003664E1"/>
    <w:rsid w:val="00366A89"/>
    <w:rsid w:val="0037060C"/>
    <w:rsid w:val="00370A89"/>
    <w:rsid w:val="00370EAC"/>
    <w:rsid w:val="003712C5"/>
    <w:rsid w:val="00371B47"/>
    <w:rsid w:val="003720D6"/>
    <w:rsid w:val="00373A06"/>
    <w:rsid w:val="003751ED"/>
    <w:rsid w:val="00375AE1"/>
    <w:rsid w:val="00375B9B"/>
    <w:rsid w:val="0037616A"/>
    <w:rsid w:val="00377F99"/>
    <w:rsid w:val="00381232"/>
    <w:rsid w:val="003836A8"/>
    <w:rsid w:val="0038399E"/>
    <w:rsid w:val="0038433E"/>
    <w:rsid w:val="00384FCD"/>
    <w:rsid w:val="003858D0"/>
    <w:rsid w:val="00385990"/>
    <w:rsid w:val="00385F6F"/>
    <w:rsid w:val="0038624A"/>
    <w:rsid w:val="003862CF"/>
    <w:rsid w:val="00386CD6"/>
    <w:rsid w:val="00386D55"/>
    <w:rsid w:val="003878CB"/>
    <w:rsid w:val="003906C1"/>
    <w:rsid w:val="00390AD9"/>
    <w:rsid w:val="00393299"/>
    <w:rsid w:val="0039333D"/>
    <w:rsid w:val="003952FD"/>
    <w:rsid w:val="0039696B"/>
    <w:rsid w:val="00397B41"/>
    <w:rsid w:val="00397CEE"/>
    <w:rsid w:val="003A0A30"/>
    <w:rsid w:val="003A175F"/>
    <w:rsid w:val="003A2B6A"/>
    <w:rsid w:val="003A3B24"/>
    <w:rsid w:val="003A43B2"/>
    <w:rsid w:val="003A705B"/>
    <w:rsid w:val="003A749D"/>
    <w:rsid w:val="003A788D"/>
    <w:rsid w:val="003B036E"/>
    <w:rsid w:val="003B0765"/>
    <w:rsid w:val="003B14FC"/>
    <w:rsid w:val="003B2195"/>
    <w:rsid w:val="003B3213"/>
    <w:rsid w:val="003B3AB0"/>
    <w:rsid w:val="003B465D"/>
    <w:rsid w:val="003B5A2A"/>
    <w:rsid w:val="003B6C03"/>
    <w:rsid w:val="003B6E90"/>
    <w:rsid w:val="003B6EDA"/>
    <w:rsid w:val="003B754D"/>
    <w:rsid w:val="003B79A7"/>
    <w:rsid w:val="003B79E9"/>
    <w:rsid w:val="003B7D1D"/>
    <w:rsid w:val="003C10FD"/>
    <w:rsid w:val="003C1619"/>
    <w:rsid w:val="003C2BCE"/>
    <w:rsid w:val="003C3388"/>
    <w:rsid w:val="003C3644"/>
    <w:rsid w:val="003C37A1"/>
    <w:rsid w:val="003C3ECC"/>
    <w:rsid w:val="003C4945"/>
    <w:rsid w:val="003C4CD3"/>
    <w:rsid w:val="003C4EB7"/>
    <w:rsid w:val="003C5916"/>
    <w:rsid w:val="003C621B"/>
    <w:rsid w:val="003C64D4"/>
    <w:rsid w:val="003D09C7"/>
    <w:rsid w:val="003D0B81"/>
    <w:rsid w:val="003D17DD"/>
    <w:rsid w:val="003D2124"/>
    <w:rsid w:val="003D2D59"/>
    <w:rsid w:val="003D645C"/>
    <w:rsid w:val="003D79C0"/>
    <w:rsid w:val="003E02BC"/>
    <w:rsid w:val="003E0573"/>
    <w:rsid w:val="003E1667"/>
    <w:rsid w:val="003E16D6"/>
    <w:rsid w:val="003E2954"/>
    <w:rsid w:val="003E30B6"/>
    <w:rsid w:val="003E30CD"/>
    <w:rsid w:val="003E3531"/>
    <w:rsid w:val="003E3922"/>
    <w:rsid w:val="003E44FF"/>
    <w:rsid w:val="003E5113"/>
    <w:rsid w:val="003E5A0D"/>
    <w:rsid w:val="003E5AC6"/>
    <w:rsid w:val="003E73B8"/>
    <w:rsid w:val="003F050C"/>
    <w:rsid w:val="003F07A6"/>
    <w:rsid w:val="003F08CD"/>
    <w:rsid w:val="003F1003"/>
    <w:rsid w:val="003F20EB"/>
    <w:rsid w:val="003F2480"/>
    <w:rsid w:val="003F285A"/>
    <w:rsid w:val="003F3F26"/>
    <w:rsid w:val="003F56B2"/>
    <w:rsid w:val="003F59EE"/>
    <w:rsid w:val="003F5BB7"/>
    <w:rsid w:val="003F61B7"/>
    <w:rsid w:val="003F669F"/>
    <w:rsid w:val="00400560"/>
    <w:rsid w:val="00400990"/>
    <w:rsid w:val="0040184C"/>
    <w:rsid w:val="00401A5F"/>
    <w:rsid w:val="004022E8"/>
    <w:rsid w:val="00403217"/>
    <w:rsid w:val="00403A58"/>
    <w:rsid w:val="00406A8C"/>
    <w:rsid w:val="004073E7"/>
    <w:rsid w:val="004104A8"/>
    <w:rsid w:val="00410EBB"/>
    <w:rsid w:val="004114E6"/>
    <w:rsid w:val="00412D3D"/>
    <w:rsid w:val="0041456C"/>
    <w:rsid w:val="004154A9"/>
    <w:rsid w:val="004156A8"/>
    <w:rsid w:val="004164B8"/>
    <w:rsid w:val="00416A35"/>
    <w:rsid w:val="00420279"/>
    <w:rsid w:val="00421822"/>
    <w:rsid w:val="004219B7"/>
    <w:rsid w:val="00421A7C"/>
    <w:rsid w:val="0042214E"/>
    <w:rsid w:val="00422254"/>
    <w:rsid w:val="00422724"/>
    <w:rsid w:val="00424424"/>
    <w:rsid w:val="004257FC"/>
    <w:rsid w:val="00425A03"/>
    <w:rsid w:val="00426718"/>
    <w:rsid w:val="00430526"/>
    <w:rsid w:val="0043085E"/>
    <w:rsid w:val="00430E9E"/>
    <w:rsid w:val="00431B7B"/>
    <w:rsid w:val="00433002"/>
    <w:rsid w:val="004332C5"/>
    <w:rsid w:val="00433DDD"/>
    <w:rsid w:val="00434372"/>
    <w:rsid w:val="00435431"/>
    <w:rsid w:val="00435BF2"/>
    <w:rsid w:val="004379F7"/>
    <w:rsid w:val="00437FAC"/>
    <w:rsid w:val="00440E2A"/>
    <w:rsid w:val="00441738"/>
    <w:rsid w:val="00441C54"/>
    <w:rsid w:val="004423A5"/>
    <w:rsid w:val="004423D5"/>
    <w:rsid w:val="00442403"/>
    <w:rsid w:val="00442714"/>
    <w:rsid w:val="00442989"/>
    <w:rsid w:val="00443604"/>
    <w:rsid w:val="00443AA4"/>
    <w:rsid w:val="004441B3"/>
    <w:rsid w:val="0044654C"/>
    <w:rsid w:val="0044687F"/>
    <w:rsid w:val="004477CB"/>
    <w:rsid w:val="00447BA2"/>
    <w:rsid w:val="004509C3"/>
    <w:rsid w:val="0045126E"/>
    <w:rsid w:val="004515E3"/>
    <w:rsid w:val="004519E3"/>
    <w:rsid w:val="00453B49"/>
    <w:rsid w:val="004555D5"/>
    <w:rsid w:val="00456CDA"/>
    <w:rsid w:val="00457E17"/>
    <w:rsid w:val="00460DB4"/>
    <w:rsid w:val="00461737"/>
    <w:rsid w:val="004619CE"/>
    <w:rsid w:val="004624C0"/>
    <w:rsid w:val="00462AE1"/>
    <w:rsid w:val="00462BD7"/>
    <w:rsid w:val="0046432F"/>
    <w:rsid w:val="0046717D"/>
    <w:rsid w:val="0047035F"/>
    <w:rsid w:val="004725EC"/>
    <w:rsid w:val="0047498B"/>
    <w:rsid w:val="00474A71"/>
    <w:rsid w:val="004754CA"/>
    <w:rsid w:val="0047560B"/>
    <w:rsid w:val="0047600B"/>
    <w:rsid w:val="004766DE"/>
    <w:rsid w:val="00476F53"/>
    <w:rsid w:val="0047709E"/>
    <w:rsid w:val="004777E0"/>
    <w:rsid w:val="00477DD3"/>
    <w:rsid w:val="004805E2"/>
    <w:rsid w:val="00482985"/>
    <w:rsid w:val="00483D3D"/>
    <w:rsid w:val="004866C0"/>
    <w:rsid w:val="00490BAE"/>
    <w:rsid w:val="00492608"/>
    <w:rsid w:val="004928F5"/>
    <w:rsid w:val="00492A00"/>
    <w:rsid w:val="00493486"/>
    <w:rsid w:val="00493631"/>
    <w:rsid w:val="004960D3"/>
    <w:rsid w:val="0049670F"/>
    <w:rsid w:val="0049692C"/>
    <w:rsid w:val="004975E6"/>
    <w:rsid w:val="00497E9F"/>
    <w:rsid w:val="004A3ACD"/>
    <w:rsid w:val="004A4F41"/>
    <w:rsid w:val="004A6A75"/>
    <w:rsid w:val="004A6B58"/>
    <w:rsid w:val="004B0077"/>
    <w:rsid w:val="004B27E3"/>
    <w:rsid w:val="004B2B96"/>
    <w:rsid w:val="004B3BE8"/>
    <w:rsid w:val="004B4283"/>
    <w:rsid w:val="004B455D"/>
    <w:rsid w:val="004B49B3"/>
    <w:rsid w:val="004B5064"/>
    <w:rsid w:val="004B5067"/>
    <w:rsid w:val="004B7222"/>
    <w:rsid w:val="004B74DF"/>
    <w:rsid w:val="004B7F25"/>
    <w:rsid w:val="004C04D9"/>
    <w:rsid w:val="004C06A6"/>
    <w:rsid w:val="004C0AC2"/>
    <w:rsid w:val="004C111C"/>
    <w:rsid w:val="004C13A2"/>
    <w:rsid w:val="004C1A8D"/>
    <w:rsid w:val="004C2308"/>
    <w:rsid w:val="004C24ED"/>
    <w:rsid w:val="004C3269"/>
    <w:rsid w:val="004C6906"/>
    <w:rsid w:val="004C7168"/>
    <w:rsid w:val="004C71C8"/>
    <w:rsid w:val="004C79D2"/>
    <w:rsid w:val="004C7A6D"/>
    <w:rsid w:val="004C7D85"/>
    <w:rsid w:val="004D06C2"/>
    <w:rsid w:val="004D0773"/>
    <w:rsid w:val="004D1DD8"/>
    <w:rsid w:val="004D20C2"/>
    <w:rsid w:val="004D2119"/>
    <w:rsid w:val="004D2DAB"/>
    <w:rsid w:val="004D3936"/>
    <w:rsid w:val="004D3992"/>
    <w:rsid w:val="004D3C0A"/>
    <w:rsid w:val="004D445D"/>
    <w:rsid w:val="004D637A"/>
    <w:rsid w:val="004D68AA"/>
    <w:rsid w:val="004E355B"/>
    <w:rsid w:val="004E3E7C"/>
    <w:rsid w:val="004E5781"/>
    <w:rsid w:val="004E5A34"/>
    <w:rsid w:val="004E6117"/>
    <w:rsid w:val="004E6E5A"/>
    <w:rsid w:val="004E75A1"/>
    <w:rsid w:val="004E76EE"/>
    <w:rsid w:val="004F0E29"/>
    <w:rsid w:val="004F1F6C"/>
    <w:rsid w:val="004F3127"/>
    <w:rsid w:val="004F33E0"/>
    <w:rsid w:val="004F3CCA"/>
    <w:rsid w:val="004F64EA"/>
    <w:rsid w:val="004F6531"/>
    <w:rsid w:val="004F6EE1"/>
    <w:rsid w:val="004F7F76"/>
    <w:rsid w:val="004F7FB6"/>
    <w:rsid w:val="00500004"/>
    <w:rsid w:val="00500091"/>
    <w:rsid w:val="00500ECE"/>
    <w:rsid w:val="005016FA"/>
    <w:rsid w:val="00502190"/>
    <w:rsid w:val="00504793"/>
    <w:rsid w:val="00505306"/>
    <w:rsid w:val="00505A3F"/>
    <w:rsid w:val="00506B36"/>
    <w:rsid w:val="0050723B"/>
    <w:rsid w:val="00507EDA"/>
    <w:rsid w:val="00507F3C"/>
    <w:rsid w:val="00507FAB"/>
    <w:rsid w:val="005100E3"/>
    <w:rsid w:val="005103E6"/>
    <w:rsid w:val="00512230"/>
    <w:rsid w:val="005127C8"/>
    <w:rsid w:val="00512D19"/>
    <w:rsid w:val="00512EC2"/>
    <w:rsid w:val="005142D4"/>
    <w:rsid w:val="00514DD1"/>
    <w:rsid w:val="00514E66"/>
    <w:rsid w:val="00515EDE"/>
    <w:rsid w:val="00517276"/>
    <w:rsid w:val="00520711"/>
    <w:rsid w:val="00520CDF"/>
    <w:rsid w:val="00521B3F"/>
    <w:rsid w:val="00521E7D"/>
    <w:rsid w:val="00522ADD"/>
    <w:rsid w:val="00523CFB"/>
    <w:rsid w:val="00526007"/>
    <w:rsid w:val="005274A0"/>
    <w:rsid w:val="00527DC2"/>
    <w:rsid w:val="00530350"/>
    <w:rsid w:val="00530802"/>
    <w:rsid w:val="005310C6"/>
    <w:rsid w:val="0053128F"/>
    <w:rsid w:val="0053152C"/>
    <w:rsid w:val="0053282F"/>
    <w:rsid w:val="00535447"/>
    <w:rsid w:val="00535777"/>
    <w:rsid w:val="00535A58"/>
    <w:rsid w:val="00535C5D"/>
    <w:rsid w:val="005362D5"/>
    <w:rsid w:val="00536B32"/>
    <w:rsid w:val="00536CD8"/>
    <w:rsid w:val="0054013D"/>
    <w:rsid w:val="0054375F"/>
    <w:rsid w:val="005437C3"/>
    <w:rsid w:val="00543B47"/>
    <w:rsid w:val="00544596"/>
    <w:rsid w:val="00545DB5"/>
    <w:rsid w:val="00546379"/>
    <w:rsid w:val="005468F5"/>
    <w:rsid w:val="00551159"/>
    <w:rsid w:val="0055138B"/>
    <w:rsid w:val="00551D30"/>
    <w:rsid w:val="0055209B"/>
    <w:rsid w:val="00552672"/>
    <w:rsid w:val="00552F14"/>
    <w:rsid w:val="005536DC"/>
    <w:rsid w:val="0055371E"/>
    <w:rsid w:val="00554408"/>
    <w:rsid w:val="00554C03"/>
    <w:rsid w:val="00554E70"/>
    <w:rsid w:val="00555BC0"/>
    <w:rsid w:val="0055678B"/>
    <w:rsid w:val="00561E10"/>
    <w:rsid w:val="00562C5F"/>
    <w:rsid w:val="00565397"/>
    <w:rsid w:val="00565A98"/>
    <w:rsid w:val="00566350"/>
    <w:rsid w:val="005673B3"/>
    <w:rsid w:val="00572C83"/>
    <w:rsid w:val="005731C1"/>
    <w:rsid w:val="005732FF"/>
    <w:rsid w:val="00573F97"/>
    <w:rsid w:val="00575293"/>
    <w:rsid w:val="00575B9C"/>
    <w:rsid w:val="005762F8"/>
    <w:rsid w:val="00576835"/>
    <w:rsid w:val="00577CDB"/>
    <w:rsid w:val="005815CC"/>
    <w:rsid w:val="00584267"/>
    <w:rsid w:val="005842F7"/>
    <w:rsid w:val="00585022"/>
    <w:rsid w:val="00585C85"/>
    <w:rsid w:val="00585F3F"/>
    <w:rsid w:val="00587267"/>
    <w:rsid w:val="005874E3"/>
    <w:rsid w:val="00587815"/>
    <w:rsid w:val="005901AC"/>
    <w:rsid w:val="005904EA"/>
    <w:rsid w:val="005915FD"/>
    <w:rsid w:val="0059510B"/>
    <w:rsid w:val="00596CC9"/>
    <w:rsid w:val="00597582"/>
    <w:rsid w:val="005A0BEE"/>
    <w:rsid w:val="005A0E1A"/>
    <w:rsid w:val="005A11A8"/>
    <w:rsid w:val="005A1FA3"/>
    <w:rsid w:val="005A265B"/>
    <w:rsid w:val="005A37A3"/>
    <w:rsid w:val="005A4592"/>
    <w:rsid w:val="005A4B60"/>
    <w:rsid w:val="005A4DCA"/>
    <w:rsid w:val="005A6F14"/>
    <w:rsid w:val="005A7CDB"/>
    <w:rsid w:val="005B0139"/>
    <w:rsid w:val="005B042E"/>
    <w:rsid w:val="005B06AB"/>
    <w:rsid w:val="005B1F21"/>
    <w:rsid w:val="005B4581"/>
    <w:rsid w:val="005B5488"/>
    <w:rsid w:val="005B65E8"/>
    <w:rsid w:val="005B7525"/>
    <w:rsid w:val="005B7A6F"/>
    <w:rsid w:val="005B7CAA"/>
    <w:rsid w:val="005C0C92"/>
    <w:rsid w:val="005C1676"/>
    <w:rsid w:val="005C18EE"/>
    <w:rsid w:val="005C1E2E"/>
    <w:rsid w:val="005C318C"/>
    <w:rsid w:val="005C3708"/>
    <w:rsid w:val="005C4633"/>
    <w:rsid w:val="005C772C"/>
    <w:rsid w:val="005C7B83"/>
    <w:rsid w:val="005D0D31"/>
    <w:rsid w:val="005D102D"/>
    <w:rsid w:val="005D12EE"/>
    <w:rsid w:val="005D170B"/>
    <w:rsid w:val="005D2501"/>
    <w:rsid w:val="005D2B0F"/>
    <w:rsid w:val="005D4C59"/>
    <w:rsid w:val="005D5DFB"/>
    <w:rsid w:val="005D629B"/>
    <w:rsid w:val="005D65D2"/>
    <w:rsid w:val="005D6CA6"/>
    <w:rsid w:val="005D710E"/>
    <w:rsid w:val="005D71EF"/>
    <w:rsid w:val="005D7F22"/>
    <w:rsid w:val="005E116D"/>
    <w:rsid w:val="005E19A1"/>
    <w:rsid w:val="005E28D9"/>
    <w:rsid w:val="005E3733"/>
    <w:rsid w:val="005E5506"/>
    <w:rsid w:val="005E5B7D"/>
    <w:rsid w:val="005E6333"/>
    <w:rsid w:val="005E6702"/>
    <w:rsid w:val="005E6733"/>
    <w:rsid w:val="005E727E"/>
    <w:rsid w:val="005E73A2"/>
    <w:rsid w:val="005E7629"/>
    <w:rsid w:val="005F03FF"/>
    <w:rsid w:val="005F066A"/>
    <w:rsid w:val="005F0914"/>
    <w:rsid w:val="005F1433"/>
    <w:rsid w:val="005F16B8"/>
    <w:rsid w:val="005F1E25"/>
    <w:rsid w:val="005F29B1"/>
    <w:rsid w:val="005F2D5E"/>
    <w:rsid w:val="005F3F3E"/>
    <w:rsid w:val="005F6AC0"/>
    <w:rsid w:val="005F78E2"/>
    <w:rsid w:val="005F7F6C"/>
    <w:rsid w:val="00605511"/>
    <w:rsid w:val="00605E48"/>
    <w:rsid w:val="00607130"/>
    <w:rsid w:val="00607F06"/>
    <w:rsid w:val="00610CB4"/>
    <w:rsid w:val="006121CF"/>
    <w:rsid w:val="00612ED8"/>
    <w:rsid w:val="006136A3"/>
    <w:rsid w:val="00613ED4"/>
    <w:rsid w:val="00614333"/>
    <w:rsid w:val="006157E5"/>
    <w:rsid w:val="00617D92"/>
    <w:rsid w:val="00620085"/>
    <w:rsid w:val="0062120C"/>
    <w:rsid w:val="006226D1"/>
    <w:rsid w:val="00625F04"/>
    <w:rsid w:val="00626419"/>
    <w:rsid w:val="006307AF"/>
    <w:rsid w:val="00630D22"/>
    <w:rsid w:val="0063174F"/>
    <w:rsid w:val="00631BD1"/>
    <w:rsid w:val="006324E8"/>
    <w:rsid w:val="00632915"/>
    <w:rsid w:val="00632D73"/>
    <w:rsid w:val="006335F0"/>
    <w:rsid w:val="00635575"/>
    <w:rsid w:val="006376D8"/>
    <w:rsid w:val="006379C4"/>
    <w:rsid w:val="00637B2A"/>
    <w:rsid w:val="00637B7C"/>
    <w:rsid w:val="00640455"/>
    <w:rsid w:val="00641FF3"/>
    <w:rsid w:val="00642407"/>
    <w:rsid w:val="0064352C"/>
    <w:rsid w:val="0064362F"/>
    <w:rsid w:val="00643A7D"/>
    <w:rsid w:val="006444D7"/>
    <w:rsid w:val="00653DC6"/>
    <w:rsid w:val="00654927"/>
    <w:rsid w:val="006559BB"/>
    <w:rsid w:val="0065734F"/>
    <w:rsid w:val="00657883"/>
    <w:rsid w:val="00657C89"/>
    <w:rsid w:val="006608D5"/>
    <w:rsid w:val="00660F12"/>
    <w:rsid w:val="00661CD1"/>
    <w:rsid w:val="006622EB"/>
    <w:rsid w:val="00662499"/>
    <w:rsid w:val="00664036"/>
    <w:rsid w:val="00664CF0"/>
    <w:rsid w:val="00664D0B"/>
    <w:rsid w:val="00665A71"/>
    <w:rsid w:val="00665AEB"/>
    <w:rsid w:val="00666EFC"/>
    <w:rsid w:val="00667FF5"/>
    <w:rsid w:val="00670AC8"/>
    <w:rsid w:val="00671B2D"/>
    <w:rsid w:val="00672329"/>
    <w:rsid w:val="0067324C"/>
    <w:rsid w:val="0067381D"/>
    <w:rsid w:val="006745B5"/>
    <w:rsid w:val="00674657"/>
    <w:rsid w:val="00676651"/>
    <w:rsid w:val="00676CAA"/>
    <w:rsid w:val="0067761E"/>
    <w:rsid w:val="00677CAE"/>
    <w:rsid w:val="006817FF"/>
    <w:rsid w:val="00681840"/>
    <w:rsid w:val="00681B53"/>
    <w:rsid w:val="0068234B"/>
    <w:rsid w:val="006839C3"/>
    <w:rsid w:val="00683D98"/>
    <w:rsid w:val="00683E5F"/>
    <w:rsid w:val="006840E9"/>
    <w:rsid w:val="00685933"/>
    <w:rsid w:val="00685FD6"/>
    <w:rsid w:val="00686425"/>
    <w:rsid w:val="006877C4"/>
    <w:rsid w:val="00692001"/>
    <w:rsid w:val="00692DC3"/>
    <w:rsid w:val="00692E02"/>
    <w:rsid w:val="00693235"/>
    <w:rsid w:val="00694BEE"/>
    <w:rsid w:val="00694CD1"/>
    <w:rsid w:val="00695F1A"/>
    <w:rsid w:val="0069693B"/>
    <w:rsid w:val="006A03F2"/>
    <w:rsid w:val="006A2F39"/>
    <w:rsid w:val="006A47F4"/>
    <w:rsid w:val="006A5222"/>
    <w:rsid w:val="006A6BAA"/>
    <w:rsid w:val="006A7DC9"/>
    <w:rsid w:val="006B1191"/>
    <w:rsid w:val="006B1350"/>
    <w:rsid w:val="006B1709"/>
    <w:rsid w:val="006B1E7D"/>
    <w:rsid w:val="006B1F09"/>
    <w:rsid w:val="006B44D6"/>
    <w:rsid w:val="006B4EA0"/>
    <w:rsid w:val="006B586C"/>
    <w:rsid w:val="006B5FD3"/>
    <w:rsid w:val="006B63C0"/>
    <w:rsid w:val="006C0028"/>
    <w:rsid w:val="006C0C72"/>
    <w:rsid w:val="006C1E90"/>
    <w:rsid w:val="006C2E94"/>
    <w:rsid w:val="006C318E"/>
    <w:rsid w:val="006C34C6"/>
    <w:rsid w:val="006C43EC"/>
    <w:rsid w:val="006C478E"/>
    <w:rsid w:val="006C4A41"/>
    <w:rsid w:val="006C6A68"/>
    <w:rsid w:val="006C6C6B"/>
    <w:rsid w:val="006C7205"/>
    <w:rsid w:val="006D07E6"/>
    <w:rsid w:val="006D1AA8"/>
    <w:rsid w:val="006D22F3"/>
    <w:rsid w:val="006D312C"/>
    <w:rsid w:val="006D3256"/>
    <w:rsid w:val="006D4390"/>
    <w:rsid w:val="006D486A"/>
    <w:rsid w:val="006D49EE"/>
    <w:rsid w:val="006D5F99"/>
    <w:rsid w:val="006D608F"/>
    <w:rsid w:val="006D75DB"/>
    <w:rsid w:val="006D79B2"/>
    <w:rsid w:val="006E0397"/>
    <w:rsid w:val="006E0A08"/>
    <w:rsid w:val="006E1318"/>
    <w:rsid w:val="006E1FCF"/>
    <w:rsid w:val="006E3615"/>
    <w:rsid w:val="006E3F66"/>
    <w:rsid w:val="006E4432"/>
    <w:rsid w:val="006E4485"/>
    <w:rsid w:val="006E6645"/>
    <w:rsid w:val="006F0B59"/>
    <w:rsid w:val="006F0E09"/>
    <w:rsid w:val="006F124C"/>
    <w:rsid w:val="006F2102"/>
    <w:rsid w:val="006F4248"/>
    <w:rsid w:val="006F44B4"/>
    <w:rsid w:val="006F47F8"/>
    <w:rsid w:val="006F4DE3"/>
    <w:rsid w:val="006F64F7"/>
    <w:rsid w:val="006F78CE"/>
    <w:rsid w:val="006F7F0C"/>
    <w:rsid w:val="00700588"/>
    <w:rsid w:val="007005EF"/>
    <w:rsid w:val="007035E7"/>
    <w:rsid w:val="00703BE3"/>
    <w:rsid w:val="007046F0"/>
    <w:rsid w:val="007060FB"/>
    <w:rsid w:val="0070639E"/>
    <w:rsid w:val="0070655E"/>
    <w:rsid w:val="00706A0E"/>
    <w:rsid w:val="00706AE0"/>
    <w:rsid w:val="007070E1"/>
    <w:rsid w:val="00707554"/>
    <w:rsid w:val="00707B0E"/>
    <w:rsid w:val="007104C9"/>
    <w:rsid w:val="007104D9"/>
    <w:rsid w:val="0071050D"/>
    <w:rsid w:val="00710940"/>
    <w:rsid w:val="00710CB3"/>
    <w:rsid w:val="00711BF3"/>
    <w:rsid w:val="0071347A"/>
    <w:rsid w:val="0072028B"/>
    <w:rsid w:val="0072065E"/>
    <w:rsid w:val="0072309E"/>
    <w:rsid w:val="0072388A"/>
    <w:rsid w:val="007248D8"/>
    <w:rsid w:val="007265F1"/>
    <w:rsid w:val="007273C2"/>
    <w:rsid w:val="00727941"/>
    <w:rsid w:val="00730639"/>
    <w:rsid w:val="00730970"/>
    <w:rsid w:val="0073144D"/>
    <w:rsid w:val="00731619"/>
    <w:rsid w:val="0073205C"/>
    <w:rsid w:val="0073228A"/>
    <w:rsid w:val="00732D30"/>
    <w:rsid w:val="00732FF9"/>
    <w:rsid w:val="0073378A"/>
    <w:rsid w:val="00733DE4"/>
    <w:rsid w:val="00734A6F"/>
    <w:rsid w:val="00734BC6"/>
    <w:rsid w:val="00734E9A"/>
    <w:rsid w:val="00736481"/>
    <w:rsid w:val="00741FDB"/>
    <w:rsid w:val="00742346"/>
    <w:rsid w:val="00743534"/>
    <w:rsid w:val="00743B2F"/>
    <w:rsid w:val="00744A40"/>
    <w:rsid w:val="0074532C"/>
    <w:rsid w:val="00746535"/>
    <w:rsid w:val="00746EFD"/>
    <w:rsid w:val="00747326"/>
    <w:rsid w:val="007505B2"/>
    <w:rsid w:val="00750B3F"/>
    <w:rsid w:val="007515B4"/>
    <w:rsid w:val="007526CD"/>
    <w:rsid w:val="00752F8C"/>
    <w:rsid w:val="00753710"/>
    <w:rsid w:val="007539B7"/>
    <w:rsid w:val="00753B60"/>
    <w:rsid w:val="007541E9"/>
    <w:rsid w:val="00755193"/>
    <w:rsid w:val="00755505"/>
    <w:rsid w:val="00755CA8"/>
    <w:rsid w:val="00757026"/>
    <w:rsid w:val="007575B6"/>
    <w:rsid w:val="007609FE"/>
    <w:rsid w:val="00762228"/>
    <w:rsid w:val="00762357"/>
    <w:rsid w:val="0076239F"/>
    <w:rsid w:val="0076251F"/>
    <w:rsid w:val="00762F6F"/>
    <w:rsid w:val="00764CD4"/>
    <w:rsid w:val="00765250"/>
    <w:rsid w:val="007652CD"/>
    <w:rsid w:val="00765566"/>
    <w:rsid w:val="007661A6"/>
    <w:rsid w:val="00767C3B"/>
    <w:rsid w:val="00767CA9"/>
    <w:rsid w:val="00770236"/>
    <w:rsid w:val="0077067A"/>
    <w:rsid w:val="0077077F"/>
    <w:rsid w:val="007708EF"/>
    <w:rsid w:val="00772661"/>
    <w:rsid w:val="00772B76"/>
    <w:rsid w:val="0077369F"/>
    <w:rsid w:val="00774D7A"/>
    <w:rsid w:val="00777FF7"/>
    <w:rsid w:val="00781777"/>
    <w:rsid w:val="00782029"/>
    <w:rsid w:val="00783ADF"/>
    <w:rsid w:val="00784206"/>
    <w:rsid w:val="0078511E"/>
    <w:rsid w:val="00785B81"/>
    <w:rsid w:val="00785F3B"/>
    <w:rsid w:val="0078749E"/>
    <w:rsid w:val="0079086E"/>
    <w:rsid w:val="00791C6E"/>
    <w:rsid w:val="0079231D"/>
    <w:rsid w:val="00792D81"/>
    <w:rsid w:val="00793322"/>
    <w:rsid w:val="007933A2"/>
    <w:rsid w:val="007953E0"/>
    <w:rsid w:val="007958E2"/>
    <w:rsid w:val="0079613A"/>
    <w:rsid w:val="0079647B"/>
    <w:rsid w:val="0079656E"/>
    <w:rsid w:val="00797009"/>
    <w:rsid w:val="007A034D"/>
    <w:rsid w:val="007A12DA"/>
    <w:rsid w:val="007A22E2"/>
    <w:rsid w:val="007A2799"/>
    <w:rsid w:val="007A41D1"/>
    <w:rsid w:val="007A4CF7"/>
    <w:rsid w:val="007A7E30"/>
    <w:rsid w:val="007B019A"/>
    <w:rsid w:val="007B22B1"/>
    <w:rsid w:val="007B27AB"/>
    <w:rsid w:val="007B27BA"/>
    <w:rsid w:val="007B3827"/>
    <w:rsid w:val="007B4F64"/>
    <w:rsid w:val="007B59D6"/>
    <w:rsid w:val="007B61F0"/>
    <w:rsid w:val="007B66DD"/>
    <w:rsid w:val="007B6A78"/>
    <w:rsid w:val="007B7791"/>
    <w:rsid w:val="007B7C7A"/>
    <w:rsid w:val="007C214E"/>
    <w:rsid w:val="007C2466"/>
    <w:rsid w:val="007C293C"/>
    <w:rsid w:val="007C2C1A"/>
    <w:rsid w:val="007C3198"/>
    <w:rsid w:val="007C3867"/>
    <w:rsid w:val="007C4745"/>
    <w:rsid w:val="007C501B"/>
    <w:rsid w:val="007C52BB"/>
    <w:rsid w:val="007C72ED"/>
    <w:rsid w:val="007C7BB7"/>
    <w:rsid w:val="007C7C7B"/>
    <w:rsid w:val="007C7E1F"/>
    <w:rsid w:val="007D0FC8"/>
    <w:rsid w:val="007D0FD0"/>
    <w:rsid w:val="007D1AF5"/>
    <w:rsid w:val="007D2D3D"/>
    <w:rsid w:val="007D2F8F"/>
    <w:rsid w:val="007D42CB"/>
    <w:rsid w:val="007D57CB"/>
    <w:rsid w:val="007D6138"/>
    <w:rsid w:val="007D6356"/>
    <w:rsid w:val="007E0D06"/>
    <w:rsid w:val="007E0F82"/>
    <w:rsid w:val="007E15D3"/>
    <w:rsid w:val="007E1700"/>
    <w:rsid w:val="007E2734"/>
    <w:rsid w:val="007E2EAB"/>
    <w:rsid w:val="007E3539"/>
    <w:rsid w:val="007E3ABD"/>
    <w:rsid w:val="007E423D"/>
    <w:rsid w:val="007E4839"/>
    <w:rsid w:val="007E4DF0"/>
    <w:rsid w:val="007E54CD"/>
    <w:rsid w:val="007E59A7"/>
    <w:rsid w:val="007E5C7F"/>
    <w:rsid w:val="007E5F77"/>
    <w:rsid w:val="007E6273"/>
    <w:rsid w:val="007E7190"/>
    <w:rsid w:val="007E7646"/>
    <w:rsid w:val="007F1DBB"/>
    <w:rsid w:val="007F20A3"/>
    <w:rsid w:val="007F2D0D"/>
    <w:rsid w:val="007F3F0A"/>
    <w:rsid w:val="007F4EF7"/>
    <w:rsid w:val="007F5BA1"/>
    <w:rsid w:val="007F7458"/>
    <w:rsid w:val="007F7A0D"/>
    <w:rsid w:val="00800305"/>
    <w:rsid w:val="00800C20"/>
    <w:rsid w:val="00800CCB"/>
    <w:rsid w:val="00800CF9"/>
    <w:rsid w:val="00802177"/>
    <w:rsid w:val="008022B7"/>
    <w:rsid w:val="00804157"/>
    <w:rsid w:val="00804A0C"/>
    <w:rsid w:val="00804A24"/>
    <w:rsid w:val="008052FD"/>
    <w:rsid w:val="00806D60"/>
    <w:rsid w:val="00810379"/>
    <w:rsid w:val="00810C4D"/>
    <w:rsid w:val="00810F94"/>
    <w:rsid w:val="0081230D"/>
    <w:rsid w:val="008130C7"/>
    <w:rsid w:val="00813C19"/>
    <w:rsid w:val="00814CE0"/>
    <w:rsid w:val="00817772"/>
    <w:rsid w:val="0082000B"/>
    <w:rsid w:val="00821764"/>
    <w:rsid w:val="00821B4B"/>
    <w:rsid w:val="0082245D"/>
    <w:rsid w:val="0082247C"/>
    <w:rsid w:val="0082480A"/>
    <w:rsid w:val="00824EFA"/>
    <w:rsid w:val="008251DD"/>
    <w:rsid w:val="008255D7"/>
    <w:rsid w:val="00825DB1"/>
    <w:rsid w:val="00826A9E"/>
    <w:rsid w:val="008276A3"/>
    <w:rsid w:val="0083299E"/>
    <w:rsid w:val="0083509A"/>
    <w:rsid w:val="00835A65"/>
    <w:rsid w:val="00835CD8"/>
    <w:rsid w:val="00836A77"/>
    <w:rsid w:val="00837F3B"/>
    <w:rsid w:val="00841AEE"/>
    <w:rsid w:val="00842D47"/>
    <w:rsid w:val="00843C99"/>
    <w:rsid w:val="0084553D"/>
    <w:rsid w:val="00845C23"/>
    <w:rsid w:val="00846C1E"/>
    <w:rsid w:val="00847748"/>
    <w:rsid w:val="00847BE0"/>
    <w:rsid w:val="00847C92"/>
    <w:rsid w:val="00851240"/>
    <w:rsid w:val="008522AB"/>
    <w:rsid w:val="00852762"/>
    <w:rsid w:val="008529DD"/>
    <w:rsid w:val="008542A0"/>
    <w:rsid w:val="0085495D"/>
    <w:rsid w:val="00856392"/>
    <w:rsid w:val="00857D6A"/>
    <w:rsid w:val="0086029C"/>
    <w:rsid w:val="008603D5"/>
    <w:rsid w:val="00860B9C"/>
    <w:rsid w:val="00860DE1"/>
    <w:rsid w:val="0086269C"/>
    <w:rsid w:val="00863D6D"/>
    <w:rsid w:val="008643DB"/>
    <w:rsid w:val="00864571"/>
    <w:rsid w:val="00865F4F"/>
    <w:rsid w:val="00867C7B"/>
    <w:rsid w:val="00870478"/>
    <w:rsid w:val="0087496A"/>
    <w:rsid w:val="00874E70"/>
    <w:rsid w:val="00875932"/>
    <w:rsid w:val="008759BF"/>
    <w:rsid w:val="00875E04"/>
    <w:rsid w:val="00876801"/>
    <w:rsid w:val="0088032D"/>
    <w:rsid w:val="0088095D"/>
    <w:rsid w:val="008809DA"/>
    <w:rsid w:val="00880B3B"/>
    <w:rsid w:val="00881F82"/>
    <w:rsid w:val="008827CF"/>
    <w:rsid w:val="00882D36"/>
    <w:rsid w:val="008841EB"/>
    <w:rsid w:val="00884581"/>
    <w:rsid w:val="0088575D"/>
    <w:rsid w:val="00885F93"/>
    <w:rsid w:val="00890E60"/>
    <w:rsid w:val="008914F2"/>
    <w:rsid w:val="00891680"/>
    <w:rsid w:val="00892494"/>
    <w:rsid w:val="00892D96"/>
    <w:rsid w:val="008936C4"/>
    <w:rsid w:val="00893922"/>
    <w:rsid w:val="00893D59"/>
    <w:rsid w:val="00894280"/>
    <w:rsid w:val="008963C5"/>
    <w:rsid w:val="008965EE"/>
    <w:rsid w:val="008976FB"/>
    <w:rsid w:val="008A0A9E"/>
    <w:rsid w:val="008A269A"/>
    <w:rsid w:val="008A36EE"/>
    <w:rsid w:val="008A4730"/>
    <w:rsid w:val="008A53AA"/>
    <w:rsid w:val="008A6B54"/>
    <w:rsid w:val="008B068E"/>
    <w:rsid w:val="008B3BF1"/>
    <w:rsid w:val="008B3EAB"/>
    <w:rsid w:val="008B5937"/>
    <w:rsid w:val="008B665B"/>
    <w:rsid w:val="008B6DD4"/>
    <w:rsid w:val="008C0A9E"/>
    <w:rsid w:val="008C0D57"/>
    <w:rsid w:val="008C2060"/>
    <w:rsid w:val="008C263D"/>
    <w:rsid w:val="008C269E"/>
    <w:rsid w:val="008C2F3F"/>
    <w:rsid w:val="008C4104"/>
    <w:rsid w:val="008C4837"/>
    <w:rsid w:val="008C738D"/>
    <w:rsid w:val="008C7F4B"/>
    <w:rsid w:val="008D0712"/>
    <w:rsid w:val="008D302F"/>
    <w:rsid w:val="008D36F4"/>
    <w:rsid w:val="008D3863"/>
    <w:rsid w:val="008D3FD5"/>
    <w:rsid w:val="008D4E3E"/>
    <w:rsid w:val="008D4F9E"/>
    <w:rsid w:val="008D5323"/>
    <w:rsid w:val="008D5CD3"/>
    <w:rsid w:val="008D5FCE"/>
    <w:rsid w:val="008D672C"/>
    <w:rsid w:val="008D7964"/>
    <w:rsid w:val="008D7FF7"/>
    <w:rsid w:val="008E269C"/>
    <w:rsid w:val="008E28F5"/>
    <w:rsid w:val="008E4147"/>
    <w:rsid w:val="008E4178"/>
    <w:rsid w:val="008E56F7"/>
    <w:rsid w:val="008E5DD1"/>
    <w:rsid w:val="008E6599"/>
    <w:rsid w:val="008E717C"/>
    <w:rsid w:val="008F19EA"/>
    <w:rsid w:val="008F30FF"/>
    <w:rsid w:val="008F40E5"/>
    <w:rsid w:val="008F75D7"/>
    <w:rsid w:val="0090002A"/>
    <w:rsid w:val="00902CCC"/>
    <w:rsid w:val="00903745"/>
    <w:rsid w:val="00904A4B"/>
    <w:rsid w:val="00907A96"/>
    <w:rsid w:val="00907F8D"/>
    <w:rsid w:val="00910861"/>
    <w:rsid w:val="009111E0"/>
    <w:rsid w:val="00912307"/>
    <w:rsid w:val="009138A0"/>
    <w:rsid w:val="00913A1C"/>
    <w:rsid w:val="009155B5"/>
    <w:rsid w:val="00915AD0"/>
    <w:rsid w:val="00915B59"/>
    <w:rsid w:val="0091648F"/>
    <w:rsid w:val="00916D21"/>
    <w:rsid w:val="00917557"/>
    <w:rsid w:val="00920BAC"/>
    <w:rsid w:val="0092318B"/>
    <w:rsid w:val="00924976"/>
    <w:rsid w:val="009249DB"/>
    <w:rsid w:val="00924ACC"/>
    <w:rsid w:val="00925EBF"/>
    <w:rsid w:val="00926644"/>
    <w:rsid w:val="009276AB"/>
    <w:rsid w:val="00930043"/>
    <w:rsid w:val="009316FD"/>
    <w:rsid w:val="00931C2F"/>
    <w:rsid w:val="0093395D"/>
    <w:rsid w:val="00933D32"/>
    <w:rsid w:val="0093456F"/>
    <w:rsid w:val="00935A99"/>
    <w:rsid w:val="00937F99"/>
    <w:rsid w:val="00942052"/>
    <w:rsid w:val="00942B9D"/>
    <w:rsid w:val="00943698"/>
    <w:rsid w:val="00943706"/>
    <w:rsid w:val="00944365"/>
    <w:rsid w:val="009459CD"/>
    <w:rsid w:val="009462F4"/>
    <w:rsid w:val="00946A09"/>
    <w:rsid w:val="00947AEA"/>
    <w:rsid w:val="0095020A"/>
    <w:rsid w:val="00951A15"/>
    <w:rsid w:val="0095258F"/>
    <w:rsid w:val="00952639"/>
    <w:rsid w:val="009527D9"/>
    <w:rsid w:val="009534D9"/>
    <w:rsid w:val="00953951"/>
    <w:rsid w:val="00953E6A"/>
    <w:rsid w:val="009542F5"/>
    <w:rsid w:val="00954E6A"/>
    <w:rsid w:val="009550C3"/>
    <w:rsid w:val="009607AB"/>
    <w:rsid w:val="00961751"/>
    <w:rsid w:val="009635BE"/>
    <w:rsid w:val="00967106"/>
    <w:rsid w:val="00967C8B"/>
    <w:rsid w:val="009708C6"/>
    <w:rsid w:val="00970F0C"/>
    <w:rsid w:val="009716D1"/>
    <w:rsid w:val="00973C2E"/>
    <w:rsid w:val="009742C8"/>
    <w:rsid w:val="0097485A"/>
    <w:rsid w:val="00974F50"/>
    <w:rsid w:val="00976A2C"/>
    <w:rsid w:val="00976ECC"/>
    <w:rsid w:val="00977552"/>
    <w:rsid w:val="009777E5"/>
    <w:rsid w:val="00980603"/>
    <w:rsid w:val="0098169A"/>
    <w:rsid w:val="0098171E"/>
    <w:rsid w:val="00981835"/>
    <w:rsid w:val="009818E9"/>
    <w:rsid w:val="00982E2C"/>
    <w:rsid w:val="00982E74"/>
    <w:rsid w:val="0098483B"/>
    <w:rsid w:val="00984B49"/>
    <w:rsid w:val="00984C44"/>
    <w:rsid w:val="009873BB"/>
    <w:rsid w:val="00987EF1"/>
    <w:rsid w:val="00987F3C"/>
    <w:rsid w:val="00990505"/>
    <w:rsid w:val="009914B6"/>
    <w:rsid w:val="009922A4"/>
    <w:rsid w:val="009925EE"/>
    <w:rsid w:val="0099339E"/>
    <w:rsid w:val="00993F33"/>
    <w:rsid w:val="009943E1"/>
    <w:rsid w:val="00994E8A"/>
    <w:rsid w:val="00995FC0"/>
    <w:rsid w:val="009965EA"/>
    <w:rsid w:val="00996C46"/>
    <w:rsid w:val="009A016F"/>
    <w:rsid w:val="009A40EC"/>
    <w:rsid w:val="009A4573"/>
    <w:rsid w:val="009A4B70"/>
    <w:rsid w:val="009A5811"/>
    <w:rsid w:val="009A59AF"/>
    <w:rsid w:val="009A5C93"/>
    <w:rsid w:val="009A5DC9"/>
    <w:rsid w:val="009A63E5"/>
    <w:rsid w:val="009A6CF8"/>
    <w:rsid w:val="009A783E"/>
    <w:rsid w:val="009B00C0"/>
    <w:rsid w:val="009B0CCC"/>
    <w:rsid w:val="009B0D73"/>
    <w:rsid w:val="009B17F1"/>
    <w:rsid w:val="009B1E90"/>
    <w:rsid w:val="009B2BD0"/>
    <w:rsid w:val="009B30EB"/>
    <w:rsid w:val="009B55CB"/>
    <w:rsid w:val="009B60D1"/>
    <w:rsid w:val="009B6524"/>
    <w:rsid w:val="009B6A19"/>
    <w:rsid w:val="009B6E0F"/>
    <w:rsid w:val="009C00D2"/>
    <w:rsid w:val="009C03B3"/>
    <w:rsid w:val="009C0CC4"/>
    <w:rsid w:val="009C2166"/>
    <w:rsid w:val="009C21E3"/>
    <w:rsid w:val="009C41FB"/>
    <w:rsid w:val="009C5C12"/>
    <w:rsid w:val="009D112E"/>
    <w:rsid w:val="009D20AD"/>
    <w:rsid w:val="009D393B"/>
    <w:rsid w:val="009D3B09"/>
    <w:rsid w:val="009D453B"/>
    <w:rsid w:val="009D66B8"/>
    <w:rsid w:val="009D6A85"/>
    <w:rsid w:val="009D6B05"/>
    <w:rsid w:val="009D6CE5"/>
    <w:rsid w:val="009D769F"/>
    <w:rsid w:val="009E0820"/>
    <w:rsid w:val="009E1751"/>
    <w:rsid w:val="009E1AC8"/>
    <w:rsid w:val="009E372D"/>
    <w:rsid w:val="009E3796"/>
    <w:rsid w:val="009E38F8"/>
    <w:rsid w:val="009E519F"/>
    <w:rsid w:val="009E7850"/>
    <w:rsid w:val="009E7920"/>
    <w:rsid w:val="009E7ED2"/>
    <w:rsid w:val="009E7F80"/>
    <w:rsid w:val="009F206A"/>
    <w:rsid w:val="009F2A73"/>
    <w:rsid w:val="009F4926"/>
    <w:rsid w:val="009F4DC1"/>
    <w:rsid w:val="009F4E1A"/>
    <w:rsid w:val="009F55B4"/>
    <w:rsid w:val="009F7DE8"/>
    <w:rsid w:val="00A00628"/>
    <w:rsid w:val="00A012C5"/>
    <w:rsid w:val="00A01CF4"/>
    <w:rsid w:val="00A02E16"/>
    <w:rsid w:val="00A036EC"/>
    <w:rsid w:val="00A043B1"/>
    <w:rsid w:val="00A049AE"/>
    <w:rsid w:val="00A061DC"/>
    <w:rsid w:val="00A0670E"/>
    <w:rsid w:val="00A06B25"/>
    <w:rsid w:val="00A06EBE"/>
    <w:rsid w:val="00A071F4"/>
    <w:rsid w:val="00A10304"/>
    <w:rsid w:val="00A10C4E"/>
    <w:rsid w:val="00A12165"/>
    <w:rsid w:val="00A132C7"/>
    <w:rsid w:val="00A14C3A"/>
    <w:rsid w:val="00A15B8D"/>
    <w:rsid w:val="00A16DD8"/>
    <w:rsid w:val="00A1793D"/>
    <w:rsid w:val="00A21211"/>
    <w:rsid w:val="00A21319"/>
    <w:rsid w:val="00A21733"/>
    <w:rsid w:val="00A218CE"/>
    <w:rsid w:val="00A22E19"/>
    <w:rsid w:val="00A23FA5"/>
    <w:rsid w:val="00A24048"/>
    <w:rsid w:val="00A24C58"/>
    <w:rsid w:val="00A255FB"/>
    <w:rsid w:val="00A257CA"/>
    <w:rsid w:val="00A2597B"/>
    <w:rsid w:val="00A25AD9"/>
    <w:rsid w:val="00A271D8"/>
    <w:rsid w:val="00A315E4"/>
    <w:rsid w:val="00A316E9"/>
    <w:rsid w:val="00A3361D"/>
    <w:rsid w:val="00A33DAD"/>
    <w:rsid w:val="00A33E90"/>
    <w:rsid w:val="00A33F7C"/>
    <w:rsid w:val="00A3511C"/>
    <w:rsid w:val="00A3534A"/>
    <w:rsid w:val="00A357AA"/>
    <w:rsid w:val="00A401E5"/>
    <w:rsid w:val="00A40308"/>
    <w:rsid w:val="00A41C8F"/>
    <w:rsid w:val="00A4402B"/>
    <w:rsid w:val="00A44DDF"/>
    <w:rsid w:val="00A45078"/>
    <w:rsid w:val="00A45379"/>
    <w:rsid w:val="00A4680C"/>
    <w:rsid w:val="00A47510"/>
    <w:rsid w:val="00A47D17"/>
    <w:rsid w:val="00A512A9"/>
    <w:rsid w:val="00A517A6"/>
    <w:rsid w:val="00A51FD0"/>
    <w:rsid w:val="00A52616"/>
    <w:rsid w:val="00A5279E"/>
    <w:rsid w:val="00A52D6E"/>
    <w:rsid w:val="00A53A4F"/>
    <w:rsid w:val="00A542B6"/>
    <w:rsid w:val="00A54BDA"/>
    <w:rsid w:val="00A55040"/>
    <w:rsid w:val="00A5524B"/>
    <w:rsid w:val="00A5561D"/>
    <w:rsid w:val="00A56327"/>
    <w:rsid w:val="00A5742A"/>
    <w:rsid w:val="00A57B23"/>
    <w:rsid w:val="00A57BF2"/>
    <w:rsid w:val="00A57C5B"/>
    <w:rsid w:val="00A57EC9"/>
    <w:rsid w:val="00A60CB8"/>
    <w:rsid w:val="00A614EF"/>
    <w:rsid w:val="00A62206"/>
    <w:rsid w:val="00A6246B"/>
    <w:rsid w:val="00A629E9"/>
    <w:rsid w:val="00A634A3"/>
    <w:rsid w:val="00A64580"/>
    <w:rsid w:val="00A6493F"/>
    <w:rsid w:val="00A655AC"/>
    <w:rsid w:val="00A66791"/>
    <w:rsid w:val="00A67E5A"/>
    <w:rsid w:val="00A71CF1"/>
    <w:rsid w:val="00A7279E"/>
    <w:rsid w:val="00A73052"/>
    <w:rsid w:val="00A7358F"/>
    <w:rsid w:val="00A73988"/>
    <w:rsid w:val="00A75CAD"/>
    <w:rsid w:val="00A8186C"/>
    <w:rsid w:val="00A82306"/>
    <w:rsid w:val="00A82781"/>
    <w:rsid w:val="00A85A3F"/>
    <w:rsid w:val="00A865A4"/>
    <w:rsid w:val="00A87525"/>
    <w:rsid w:val="00A8787E"/>
    <w:rsid w:val="00A9111A"/>
    <w:rsid w:val="00A919F0"/>
    <w:rsid w:val="00A9224A"/>
    <w:rsid w:val="00A922B6"/>
    <w:rsid w:val="00A92D1A"/>
    <w:rsid w:val="00A92E78"/>
    <w:rsid w:val="00A934DA"/>
    <w:rsid w:val="00A935BD"/>
    <w:rsid w:val="00A937DC"/>
    <w:rsid w:val="00A93E73"/>
    <w:rsid w:val="00A94323"/>
    <w:rsid w:val="00A94DFF"/>
    <w:rsid w:val="00A95433"/>
    <w:rsid w:val="00A96343"/>
    <w:rsid w:val="00AA0B7C"/>
    <w:rsid w:val="00AA0FB4"/>
    <w:rsid w:val="00AA17D5"/>
    <w:rsid w:val="00AA1FAB"/>
    <w:rsid w:val="00AA24D7"/>
    <w:rsid w:val="00AA404F"/>
    <w:rsid w:val="00AA42D2"/>
    <w:rsid w:val="00AA4C64"/>
    <w:rsid w:val="00AA530C"/>
    <w:rsid w:val="00AA534B"/>
    <w:rsid w:val="00AA59F3"/>
    <w:rsid w:val="00AA63BA"/>
    <w:rsid w:val="00AB0020"/>
    <w:rsid w:val="00AB0114"/>
    <w:rsid w:val="00AB045C"/>
    <w:rsid w:val="00AB1843"/>
    <w:rsid w:val="00AB1BBC"/>
    <w:rsid w:val="00AB1CD3"/>
    <w:rsid w:val="00AB3369"/>
    <w:rsid w:val="00AB47CA"/>
    <w:rsid w:val="00AB5E79"/>
    <w:rsid w:val="00AB6BC1"/>
    <w:rsid w:val="00AB6F54"/>
    <w:rsid w:val="00AB6F72"/>
    <w:rsid w:val="00AB75B4"/>
    <w:rsid w:val="00AB7DBD"/>
    <w:rsid w:val="00AC112A"/>
    <w:rsid w:val="00AC24DE"/>
    <w:rsid w:val="00AC2F9E"/>
    <w:rsid w:val="00AC3795"/>
    <w:rsid w:val="00AC4976"/>
    <w:rsid w:val="00AC5859"/>
    <w:rsid w:val="00AC7AEB"/>
    <w:rsid w:val="00AD03B8"/>
    <w:rsid w:val="00AD07F4"/>
    <w:rsid w:val="00AD0DCE"/>
    <w:rsid w:val="00AD0F36"/>
    <w:rsid w:val="00AD0F7E"/>
    <w:rsid w:val="00AD304B"/>
    <w:rsid w:val="00AD4FAF"/>
    <w:rsid w:val="00AD5CD4"/>
    <w:rsid w:val="00AD6080"/>
    <w:rsid w:val="00AE1511"/>
    <w:rsid w:val="00AE28F2"/>
    <w:rsid w:val="00AE2F2D"/>
    <w:rsid w:val="00AE378F"/>
    <w:rsid w:val="00AE3D53"/>
    <w:rsid w:val="00AE6F21"/>
    <w:rsid w:val="00AE72A7"/>
    <w:rsid w:val="00AE7C6B"/>
    <w:rsid w:val="00AF1449"/>
    <w:rsid w:val="00AF16F8"/>
    <w:rsid w:val="00AF1E42"/>
    <w:rsid w:val="00AF3447"/>
    <w:rsid w:val="00AF3C57"/>
    <w:rsid w:val="00AF50FF"/>
    <w:rsid w:val="00AF6AE7"/>
    <w:rsid w:val="00AF7AEE"/>
    <w:rsid w:val="00B001B3"/>
    <w:rsid w:val="00B009E2"/>
    <w:rsid w:val="00B00AB1"/>
    <w:rsid w:val="00B023AD"/>
    <w:rsid w:val="00B0244B"/>
    <w:rsid w:val="00B02E64"/>
    <w:rsid w:val="00B03286"/>
    <w:rsid w:val="00B035CF"/>
    <w:rsid w:val="00B039CC"/>
    <w:rsid w:val="00B03FA8"/>
    <w:rsid w:val="00B04356"/>
    <w:rsid w:val="00B045EE"/>
    <w:rsid w:val="00B0501D"/>
    <w:rsid w:val="00B0514D"/>
    <w:rsid w:val="00B106E1"/>
    <w:rsid w:val="00B11C81"/>
    <w:rsid w:val="00B12E8A"/>
    <w:rsid w:val="00B13C7D"/>
    <w:rsid w:val="00B15088"/>
    <w:rsid w:val="00B15499"/>
    <w:rsid w:val="00B15FCE"/>
    <w:rsid w:val="00B165F7"/>
    <w:rsid w:val="00B17142"/>
    <w:rsid w:val="00B2053A"/>
    <w:rsid w:val="00B20B8F"/>
    <w:rsid w:val="00B20F1E"/>
    <w:rsid w:val="00B21073"/>
    <w:rsid w:val="00B25089"/>
    <w:rsid w:val="00B261CE"/>
    <w:rsid w:val="00B272F5"/>
    <w:rsid w:val="00B30626"/>
    <w:rsid w:val="00B316BC"/>
    <w:rsid w:val="00B32426"/>
    <w:rsid w:val="00B32B39"/>
    <w:rsid w:val="00B34494"/>
    <w:rsid w:val="00B34C9F"/>
    <w:rsid w:val="00B353E5"/>
    <w:rsid w:val="00B360BD"/>
    <w:rsid w:val="00B37B0B"/>
    <w:rsid w:val="00B40681"/>
    <w:rsid w:val="00B406F8"/>
    <w:rsid w:val="00B4336E"/>
    <w:rsid w:val="00B44259"/>
    <w:rsid w:val="00B442B4"/>
    <w:rsid w:val="00B446B5"/>
    <w:rsid w:val="00B44F58"/>
    <w:rsid w:val="00B46C84"/>
    <w:rsid w:val="00B46C86"/>
    <w:rsid w:val="00B470E0"/>
    <w:rsid w:val="00B47513"/>
    <w:rsid w:val="00B4766F"/>
    <w:rsid w:val="00B5115D"/>
    <w:rsid w:val="00B511B3"/>
    <w:rsid w:val="00B52BA6"/>
    <w:rsid w:val="00B53161"/>
    <w:rsid w:val="00B5341A"/>
    <w:rsid w:val="00B55776"/>
    <w:rsid w:val="00B559EB"/>
    <w:rsid w:val="00B57EE8"/>
    <w:rsid w:val="00B60102"/>
    <w:rsid w:val="00B608EE"/>
    <w:rsid w:val="00B60D16"/>
    <w:rsid w:val="00B61A7F"/>
    <w:rsid w:val="00B6261F"/>
    <w:rsid w:val="00B63705"/>
    <w:rsid w:val="00B637C7"/>
    <w:rsid w:val="00B641AD"/>
    <w:rsid w:val="00B66DA6"/>
    <w:rsid w:val="00B67661"/>
    <w:rsid w:val="00B67DD5"/>
    <w:rsid w:val="00B70F55"/>
    <w:rsid w:val="00B70F8A"/>
    <w:rsid w:val="00B728BB"/>
    <w:rsid w:val="00B73E6E"/>
    <w:rsid w:val="00B7407A"/>
    <w:rsid w:val="00B746A5"/>
    <w:rsid w:val="00B752C6"/>
    <w:rsid w:val="00B75C7C"/>
    <w:rsid w:val="00B76A66"/>
    <w:rsid w:val="00B76AC0"/>
    <w:rsid w:val="00B77615"/>
    <w:rsid w:val="00B778FC"/>
    <w:rsid w:val="00B77FE2"/>
    <w:rsid w:val="00B806C9"/>
    <w:rsid w:val="00B80D38"/>
    <w:rsid w:val="00B8291B"/>
    <w:rsid w:val="00B84606"/>
    <w:rsid w:val="00B85BC6"/>
    <w:rsid w:val="00B87838"/>
    <w:rsid w:val="00B90262"/>
    <w:rsid w:val="00B916B8"/>
    <w:rsid w:val="00B917DB"/>
    <w:rsid w:val="00B92756"/>
    <w:rsid w:val="00B92782"/>
    <w:rsid w:val="00B92FAB"/>
    <w:rsid w:val="00B93683"/>
    <w:rsid w:val="00B944D9"/>
    <w:rsid w:val="00B955B3"/>
    <w:rsid w:val="00B97C8C"/>
    <w:rsid w:val="00BA0A82"/>
    <w:rsid w:val="00BA31D7"/>
    <w:rsid w:val="00BA328D"/>
    <w:rsid w:val="00BA376D"/>
    <w:rsid w:val="00BA377E"/>
    <w:rsid w:val="00BA4DFB"/>
    <w:rsid w:val="00BA5948"/>
    <w:rsid w:val="00BA6362"/>
    <w:rsid w:val="00BA6AB2"/>
    <w:rsid w:val="00BA6F18"/>
    <w:rsid w:val="00BA7351"/>
    <w:rsid w:val="00BA78D9"/>
    <w:rsid w:val="00BB15A3"/>
    <w:rsid w:val="00BB162B"/>
    <w:rsid w:val="00BB2D82"/>
    <w:rsid w:val="00BB352F"/>
    <w:rsid w:val="00BB381C"/>
    <w:rsid w:val="00BB4EFB"/>
    <w:rsid w:val="00BB5F0B"/>
    <w:rsid w:val="00BB6E8B"/>
    <w:rsid w:val="00BB7C91"/>
    <w:rsid w:val="00BC01F4"/>
    <w:rsid w:val="00BC204B"/>
    <w:rsid w:val="00BC2065"/>
    <w:rsid w:val="00BC3A42"/>
    <w:rsid w:val="00BC3E13"/>
    <w:rsid w:val="00BC3F7E"/>
    <w:rsid w:val="00BC566E"/>
    <w:rsid w:val="00BC655A"/>
    <w:rsid w:val="00BC73C2"/>
    <w:rsid w:val="00BC7F9C"/>
    <w:rsid w:val="00BD0716"/>
    <w:rsid w:val="00BD1DB2"/>
    <w:rsid w:val="00BD20F5"/>
    <w:rsid w:val="00BD3823"/>
    <w:rsid w:val="00BD3E2E"/>
    <w:rsid w:val="00BD4630"/>
    <w:rsid w:val="00BD5A12"/>
    <w:rsid w:val="00BD5E6C"/>
    <w:rsid w:val="00BD627E"/>
    <w:rsid w:val="00BD6803"/>
    <w:rsid w:val="00BE17B1"/>
    <w:rsid w:val="00BE2686"/>
    <w:rsid w:val="00BE432E"/>
    <w:rsid w:val="00BE4C58"/>
    <w:rsid w:val="00BE5700"/>
    <w:rsid w:val="00BE65E4"/>
    <w:rsid w:val="00BE7607"/>
    <w:rsid w:val="00BF07FB"/>
    <w:rsid w:val="00BF1459"/>
    <w:rsid w:val="00BF1DCE"/>
    <w:rsid w:val="00BF2225"/>
    <w:rsid w:val="00BF2F27"/>
    <w:rsid w:val="00BF570A"/>
    <w:rsid w:val="00BF5F06"/>
    <w:rsid w:val="00BF69E8"/>
    <w:rsid w:val="00BF6B15"/>
    <w:rsid w:val="00BF7552"/>
    <w:rsid w:val="00BF7927"/>
    <w:rsid w:val="00C01A7A"/>
    <w:rsid w:val="00C02139"/>
    <w:rsid w:val="00C04593"/>
    <w:rsid w:val="00C04FCF"/>
    <w:rsid w:val="00C054B8"/>
    <w:rsid w:val="00C05767"/>
    <w:rsid w:val="00C06027"/>
    <w:rsid w:val="00C06444"/>
    <w:rsid w:val="00C07235"/>
    <w:rsid w:val="00C079BF"/>
    <w:rsid w:val="00C10613"/>
    <w:rsid w:val="00C1089F"/>
    <w:rsid w:val="00C10EEE"/>
    <w:rsid w:val="00C1133B"/>
    <w:rsid w:val="00C11921"/>
    <w:rsid w:val="00C1192A"/>
    <w:rsid w:val="00C12640"/>
    <w:rsid w:val="00C12734"/>
    <w:rsid w:val="00C12BB1"/>
    <w:rsid w:val="00C1300A"/>
    <w:rsid w:val="00C137BB"/>
    <w:rsid w:val="00C149CD"/>
    <w:rsid w:val="00C14FCB"/>
    <w:rsid w:val="00C15237"/>
    <w:rsid w:val="00C155D5"/>
    <w:rsid w:val="00C16833"/>
    <w:rsid w:val="00C16CF9"/>
    <w:rsid w:val="00C177C1"/>
    <w:rsid w:val="00C209CE"/>
    <w:rsid w:val="00C213F2"/>
    <w:rsid w:val="00C22A29"/>
    <w:rsid w:val="00C2320F"/>
    <w:rsid w:val="00C23E4D"/>
    <w:rsid w:val="00C249F4"/>
    <w:rsid w:val="00C2547D"/>
    <w:rsid w:val="00C2648E"/>
    <w:rsid w:val="00C2748D"/>
    <w:rsid w:val="00C27933"/>
    <w:rsid w:val="00C300E6"/>
    <w:rsid w:val="00C30D93"/>
    <w:rsid w:val="00C327E9"/>
    <w:rsid w:val="00C33C73"/>
    <w:rsid w:val="00C34534"/>
    <w:rsid w:val="00C345E4"/>
    <w:rsid w:val="00C3484A"/>
    <w:rsid w:val="00C4030A"/>
    <w:rsid w:val="00C4167D"/>
    <w:rsid w:val="00C416F6"/>
    <w:rsid w:val="00C41B32"/>
    <w:rsid w:val="00C41DF1"/>
    <w:rsid w:val="00C42BC1"/>
    <w:rsid w:val="00C42BD2"/>
    <w:rsid w:val="00C44C66"/>
    <w:rsid w:val="00C453C9"/>
    <w:rsid w:val="00C46517"/>
    <w:rsid w:val="00C46BB3"/>
    <w:rsid w:val="00C47406"/>
    <w:rsid w:val="00C47943"/>
    <w:rsid w:val="00C47BBC"/>
    <w:rsid w:val="00C47E5D"/>
    <w:rsid w:val="00C51790"/>
    <w:rsid w:val="00C518AE"/>
    <w:rsid w:val="00C523C9"/>
    <w:rsid w:val="00C53346"/>
    <w:rsid w:val="00C53999"/>
    <w:rsid w:val="00C53C5A"/>
    <w:rsid w:val="00C53E9A"/>
    <w:rsid w:val="00C53F4A"/>
    <w:rsid w:val="00C55D85"/>
    <w:rsid w:val="00C60641"/>
    <w:rsid w:val="00C62863"/>
    <w:rsid w:val="00C62BF0"/>
    <w:rsid w:val="00C631A7"/>
    <w:rsid w:val="00C646B3"/>
    <w:rsid w:val="00C64924"/>
    <w:rsid w:val="00C64D10"/>
    <w:rsid w:val="00C65018"/>
    <w:rsid w:val="00C65B4C"/>
    <w:rsid w:val="00C66E4A"/>
    <w:rsid w:val="00C66F5B"/>
    <w:rsid w:val="00C67C32"/>
    <w:rsid w:val="00C71289"/>
    <w:rsid w:val="00C71742"/>
    <w:rsid w:val="00C72E99"/>
    <w:rsid w:val="00C75906"/>
    <w:rsid w:val="00C76158"/>
    <w:rsid w:val="00C765BD"/>
    <w:rsid w:val="00C766D7"/>
    <w:rsid w:val="00C775EC"/>
    <w:rsid w:val="00C77741"/>
    <w:rsid w:val="00C80AF8"/>
    <w:rsid w:val="00C81230"/>
    <w:rsid w:val="00C82D9C"/>
    <w:rsid w:val="00C83F48"/>
    <w:rsid w:val="00C84494"/>
    <w:rsid w:val="00C8637B"/>
    <w:rsid w:val="00C8640B"/>
    <w:rsid w:val="00C86827"/>
    <w:rsid w:val="00C86A23"/>
    <w:rsid w:val="00C911CE"/>
    <w:rsid w:val="00C91306"/>
    <w:rsid w:val="00C91CF9"/>
    <w:rsid w:val="00C93A2B"/>
    <w:rsid w:val="00C93F70"/>
    <w:rsid w:val="00C9452C"/>
    <w:rsid w:val="00C961C2"/>
    <w:rsid w:val="00C96AFF"/>
    <w:rsid w:val="00C96BDF"/>
    <w:rsid w:val="00C97046"/>
    <w:rsid w:val="00C979D3"/>
    <w:rsid w:val="00C97E94"/>
    <w:rsid w:val="00CA0307"/>
    <w:rsid w:val="00CA14EA"/>
    <w:rsid w:val="00CA297D"/>
    <w:rsid w:val="00CA2F9F"/>
    <w:rsid w:val="00CA38D0"/>
    <w:rsid w:val="00CA4142"/>
    <w:rsid w:val="00CA55E0"/>
    <w:rsid w:val="00CA5975"/>
    <w:rsid w:val="00CA5C5B"/>
    <w:rsid w:val="00CA6DBA"/>
    <w:rsid w:val="00CA72A6"/>
    <w:rsid w:val="00CA7B8D"/>
    <w:rsid w:val="00CB0297"/>
    <w:rsid w:val="00CB1D9D"/>
    <w:rsid w:val="00CB25D6"/>
    <w:rsid w:val="00CB3428"/>
    <w:rsid w:val="00CB498F"/>
    <w:rsid w:val="00CB4EC5"/>
    <w:rsid w:val="00CB4F31"/>
    <w:rsid w:val="00CB5531"/>
    <w:rsid w:val="00CB6485"/>
    <w:rsid w:val="00CB6E67"/>
    <w:rsid w:val="00CB7435"/>
    <w:rsid w:val="00CB7520"/>
    <w:rsid w:val="00CC0C49"/>
    <w:rsid w:val="00CC14E2"/>
    <w:rsid w:val="00CC24E2"/>
    <w:rsid w:val="00CC2764"/>
    <w:rsid w:val="00CC43FC"/>
    <w:rsid w:val="00CC5F25"/>
    <w:rsid w:val="00CC678A"/>
    <w:rsid w:val="00CC6F91"/>
    <w:rsid w:val="00CC77D2"/>
    <w:rsid w:val="00CC7DB6"/>
    <w:rsid w:val="00CD0BA1"/>
    <w:rsid w:val="00CD2710"/>
    <w:rsid w:val="00CD29A3"/>
    <w:rsid w:val="00CD2DA7"/>
    <w:rsid w:val="00CD309F"/>
    <w:rsid w:val="00CD3CD5"/>
    <w:rsid w:val="00CD3D59"/>
    <w:rsid w:val="00CD41AD"/>
    <w:rsid w:val="00CD476B"/>
    <w:rsid w:val="00CD4A62"/>
    <w:rsid w:val="00CD4DF3"/>
    <w:rsid w:val="00CD5577"/>
    <w:rsid w:val="00CD602A"/>
    <w:rsid w:val="00CD6832"/>
    <w:rsid w:val="00CD6F68"/>
    <w:rsid w:val="00CD7711"/>
    <w:rsid w:val="00CE0413"/>
    <w:rsid w:val="00CE088C"/>
    <w:rsid w:val="00CE1902"/>
    <w:rsid w:val="00CE289D"/>
    <w:rsid w:val="00CE3650"/>
    <w:rsid w:val="00CE3906"/>
    <w:rsid w:val="00CE469D"/>
    <w:rsid w:val="00CE6412"/>
    <w:rsid w:val="00CE6546"/>
    <w:rsid w:val="00CE6E3B"/>
    <w:rsid w:val="00CE7285"/>
    <w:rsid w:val="00CE7587"/>
    <w:rsid w:val="00CE79B1"/>
    <w:rsid w:val="00CF044F"/>
    <w:rsid w:val="00CF0B03"/>
    <w:rsid w:val="00CF39A6"/>
    <w:rsid w:val="00CF3BE2"/>
    <w:rsid w:val="00CF44C2"/>
    <w:rsid w:val="00CF53C6"/>
    <w:rsid w:val="00CF7C61"/>
    <w:rsid w:val="00D019D1"/>
    <w:rsid w:val="00D01B3F"/>
    <w:rsid w:val="00D01B83"/>
    <w:rsid w:val="00D02871"/>
    <w:rsid w:val="00D02C07"/>
    <w:rsid w:val="00D03D9C"/>
    <w:rsid w:val="00D03FB2"/>
    <w:rsid w:val="00D06E9E"/>
    <w:rsid w:val="00D07FEF"/>
    <w:rsid w:val="00D11AB2"/>
    <w:rsid w:val="00D11F64"/>
    <w:rsid w:val="00D14EAA"/>
    <w:rsid w:val="00D156EB"/>
    <w:rsid w:val="00D1663D"/>
    <w:rsid w:val="00D16B2A"/>
    <w:rsid w:val="00D1780E"/>
    <w:rsid w:val="00D21454"/>
    <w:rsid w:val="00D21777"/>
    <w:rsid w:val="00D22135"/>
    <w:rsid w:val="00D235D7"/>
    <w:rsid w:val="00D239CC"/>
    <w:rsid w:val="00D24210"/>
    <w:rsid w:val="00D25478"/>
    <w:rsid w:val="00D25C98"/>
    <w:rsid w:val="00D27125"/>
    <w:rsid w:val="00D334A6"/>
    <w:rsid w:val="00D33A22"/>
    <w:rsid w:val="00D36303"/>
    <w:rsid w:val="00D40193"/>
    <w:rsid w:val="00D402C0"/>
    <w:rsid w:val="00D4051D"/>
    <w:rsid w:val="00D405E2"/>
    <w:rsid w:val="00D427C1"/>
    <w:rsid w:val="00D43144"/>
    <w:rsid w:val="00D438B3"/>
    <w:rsid w:val="00D439EC"/>
    <w:rsid w:val="00D446C7"/>
    <w:rsid w:val="00D44A13"/>
    <w:rsid w:val="00D45101"/>
    <w:rsid w:val="00D45652"/>
    <w:rsid w:val="00D458AB"/>
    <w:rsid w:val="00D45D4C"/>
    <w:rsid w:val="00D461A8"/>
    <w:rsid w:val="00D47B2E"/>
    <w:rsid w:val="00D516AE"/>
    <w:rsid w:val="00D52883"/>
    <w:rsid w:val="00D537F4"/>
    <w:rsid w:val="00D5455A"/>
    <w:rsid w:val="00D55509"/>
    <w:rsid w:val="00D56ABE"/>
    <w:rsid w:val="00D579E1"/>
    <w:rsid w:val="00D605A5"/>
    <w:rsid w:val="00D6292E"/>
    <w:rsid w:val="00D6340B"/>
    <w:rsid w:val="00D640D6"/>
    <w:rsid w:val="00D652C6"/>
    <w:rsid w:val="00D65377"/>
    <w:rsid w:val="00D6567A"/>
    <w:rsid w:val="00D658A9"/>
    <w:rsid w:val="00D66B97"/>
    <w:rsid w:val="00D704E3"/>
    <w:rsid w:val="00D709C4"/>
    <w:rsid w:val="00D7152A"/>
    <w:rsid w:val="00D72D8E"/>
    <w:rsid w:val="00D74054"/>
    <w:rsid w:val="00D75A04"/>
    <w:rsid w:val="00D76A63"/>
    <w:rsid w:val="00D772D5"/>
    <w:rsid w:val="00D807D8"/>
    <w:rsid w:val="00D815F3"/>
    <w:rsid w:val="00D83AB7"/>
    <w:rsid w:val="00D83D57"/>
    <w:rsid w:val="00D85EF9"/>
    <w:rsid w:val="00D85FF0"/>
    <w:rsid w:val="00D86314"/>
    <w:rsid w:val="00D86FAB"/>
    <w:rsid w:val="00D90760"/>
    <w:rsid w:val="00D92D41"/>
    <w:rsid w:val="00D93F67"/>
    <w:rsid w:val="00D94BB8"/>
    <w:rsid w:val="00D94D81"/>
    <w:rsid w:val="00D95EC5"/>
    <w:rsid w:val="00D96867"/>
    <w:rsid w:val="00D97F9E"/>
    <w:rsid w:val="00DA043B"/>
    <w:rsid w:val="00DA13C6"/>
    <w:rsid w:val="00DA20C9"/>
    <w:rsid w:val="00DA269C"/>
    <w:rsid w:val="00DA46C2"/>
    <w:rsid w:val="00DA4723"/>
    <w:rsid w:val="00DA4BCB"/>
    <w:rsid w:val="00DA4D39"/>
    <w:rsid w:val="00DA4ED9"/>
    <w:rsid w:val="00DA5508"/>
    <w:rsid w:val="00DA5923"/>
    <w:rsid w:val="00DA6146"/>
    <w:rsid w:val="00DA62F2"/>
    <w:rsid w:val="00DB0021"/>
    <w:rsid w:val="00DB0803"/>
    <w:rsid w:val="00DB1020"/>
    <w:rsid w:val="00DB1688"/>
    <w:rsid w:val="00DB16BF"/>
    <w:rsid w:val="00DB1A20"/>
    <w:rsid w:val="00DB4925"/>
    <w:rsid w:val="00DB4A58"/>
    <w:rsid w:val="00DB6991"/>
    <w:rsid w:val="00DB75E4"/>
    <w:rsid w:val="00DC1F4A"/>
    <w:rsid w:val="00DC4843"/>
    <w:rsid w:val="00DC51AE"/>
    <w:rsid w:val="00DC5923"/>
    <w:rsid w:val="00DC6003"/>
    <w:rsid w:val="00DC60C9"/>
    <w:rsid w:val="00DC6C66"/>
    <w:rsid w:val="00DC6E16"/>
    <w:rsid w:val="00DC757F"/>
    <w:rsid w:val="00DD0888"/>
    <w:rsid w:val="00DD1924"/>
    <w:rsid w:val="00DD1967"/>
    <w:rsid w:val="00DD22FB"/>
    <w:rsid w:val="00DD2F3F"/>
    <w:rsid w:val="00DD4DB1"/>
    <w:rsid w:val="00DD50E9"/>
    <w:rsid w:val="00DD556C"/>
    <w:rsid w:val="00DD5EF5"/>
    <w:rsid w:val="00DD62ED"/>
    <w:rsid w:val="00DD6CBF"/>
    <w:rsid w:val="00DD7A79"/>
    <w:rsid w:val="00DD7BB8"/>
    <w:rsid w:val="00DE02CE"/>
    <w:rsid w:val="00DE0542"/>
    <w:rsid w:val="00DE097B"/>
    <w:rsid w:val="00DE13D9"/>
    <w:rsid w:val="00DE14C9"/>
    <w:rsid w:val="00DE31A6"/>
    <w:rsid w:val="00DE3566"/>
    <w:rsid w:val="00DE5B8E"/>
    <w:rsid w:val="00DE6E6A"/>
    <w:rsid w:val="00DE727A"/>
    <w:rsid w:val="00DE7E86"/>
    <w:rsid w:val="00DF0365"/>
    <w:rsid w:val="00DF2885"/>
    <w:rsid w:val="00DF2F03"/>
    <w:rsid w:val="00DF357C"/>
    <w:rsid w:val="00DF4FAA"/>
    <w:rsid w:val="00DF6E48"/>
    <w:rsid w:val="00E00D45"/>
    <w:rsid w:val="00E03342"/>
    <w:rsid w:val="00E04D91"/>
    <w:rsid w:val="00E05CE2"/>
    <w:rsid w:val="00E0631D"/>
    <w:rsid w:val="00E1042B"/>
    <w:rsid w:val="00E1370A"/>
    <w:rsid w:val="00E147D1"/>
    <w:rsid w:val="00E14D3F"/>
    <w:rsid w:val="00E1544A"/>
    <w:rsid w:val="00E17842"/>
    <w:rsid w:val="00E20C6F"/>
    <w:rsid w:val="00E20E0A"/>
    <w:rsid w:val="00E20EBF"/>
    <w:rsid w:val="00E20F5F"/>
    <w:rsid w:val="00E20FB3"/>
    <w:rsid w:val="00E2145E"/>
    <w:rsid w:val="00E24107"/>
    <w:rsid w:val="00E24A1A"/>
    <w:rsid w:val="00E24BC4"/>
    <w:rsid w:val="00E24C48"/>
    <w:rsid w:val="00E24F65"/>
    <w:rsid w:val="00E26130"/>
    <w:rsid w:val="00E26956"/>
    <w:rsid w:val="00E27BD1"/>
    <w:rsid w:val="00E27E00"/>
    <w:rsid w:val="00E3223E"/>
    <w:rsid w:val="00E33D22"/>
    <w:rsid w:val="00E341BA"/>
    <w:rsid w:val="00E34860"/>
    <w:rsid w:val="00E34E68"/>
    <w:rsid w:val="00E3507D"/>
    <w:rsid w:val="00E36088"/>
    <w:rsid w:val="00E3647A"/>
    <w:rsid w:val="00E364C9"/>
    <w:rsid w:val="00E37679"/>
    <w:rsid w:val="00E41C20"/>
    <w:rsid w:val="00E4258E"/>
    <w:rsid w:val="00E42B84"/>
    <w:rsid w:val="00E43516"/>
    <w:rsid w:val="00E454E0"/>
    <w:rsid w:val="00E455BA"/>
    <w:rsid w:val="00E46F71"/>
    <w:rsid w:val="00E51FDA"/>
    <w:rsid w:val="00E53975"/>
    <w:rsid w:val="00E53E4D"/>
    <w:rsid w:val="00E546F2"/>
    <w:rsid w:val="00E548A1"/>
    <w:rsid w:val="00E548A9"/>
    <w:rsid w:val="00E54DD0"/>
    <w:rsid w:val="00E55A52"/>
    <w:rsid w:val="00E55E10"/>
    <w:rsid w:val="00E55FED"/>
    <w:rsid w:val="00E56761"/>
    <w:rsid w:val="00E578BC"/>
    <w:rsid w:val="00E60E8B"/>
    <w:rsid w:val="00E626E8"/>
    <w:rsid w:val="00E62928"/>
    <w:rsid w:val="00E63225"/>
    <w:rsid w:val="00E639F7"/>
    <w:rsid w:val="00E64393"/>
    <w:rsid w:val="00E64D48"/>
    <w:rsid w:val="00E66D99"/>
    <w:rsid w:val="00E674BB"/>
    <w:rsid w:val="00E67668"/>
    <w:rsid w:val="00E70B8C"/>
    <w:rsid w:val="00E71718"/>
    <w:rsid w:val="00E738E8"/>
    <w:rsid w:val="00E73B7B"/>
    <w:rsid w:val="00E748DA"/>
    <w:rsid w:val="00E74BD0"/>
    <w:rsid w:val="00E75D61"/>
    <w:rsid w:val="00E766B3"/>
    <w:rsid w:val="00E77345"/>
    <w:rsid w:val="00E77C30"/>
    <w:rsid w:val="00E81B5A"/>
    <w:rsid w:val="00E82B5D"/>
    <w:rsid w:val="00E82D98"/>
    <w:rsid w:val="00E83483"/>
    <w:rsid w:val="00E83B1D"/>
    <w:rsid w:val="00E83ECC"/>
    <w:rsid w:val="00E84F7E"/>
    <w:rsid w:val="00E8522C"/>
    <w:rsid w:val="00E90939"/>
    <w:rsid w:val="00E93C36"/>
    <w:rsid w:val="00E93CA4"/>
    <w:rsid w:val="00E93F9C"/>
    <w:rsid w:val="00E9478C"/>
    <w:rsid w:val="00E9547C"/>
    <w:rsid w:val="00E9626E"/>
    <w:rsid w:val="00E97F3A"/>
    <w:rsid w:val="00EA0AB7"/>
    <w:rsid w:val="00EA0C7F"/>
    <w:rsid w:val="00EA0DB4"/>
    <w:rsid w:val="00EA0F36"/>
    <w:rsid w:val="00EA3CD1"/>
    <w:rsid w:val="00EA4991"/>
    <w:rsid w:val="00EA4BDF"/>
    <w:rsid w:val="00EA633B"/>
    <w:rsid w:val="00EA7795"/>
    <w:rsid w:val="00EA7AC8"/>
    <w:rsid w:val="00EA7B09"/>
    <w:rsid w:val="00EA7BDD"/>
    <w:rsid w:val="00EB0321"/>
    <w:rsid w:val="00EB0C4A"/>
    <w:rsid w:val="00EB107F"/>
    <w:rsid w:val="00EB195D"/>
    <w:rsid w:val="00EB1A02"/>
    <w:rsid w:val="00EB4CFE"/>
    <w:rsid w:val="00EB643A"/>
    <w:rsid w:val="00EB7F9A"/>
    <w:rsid w:val="00EC10EF"/>
    <w:rsid w:val="00EC1398"/>
    <w:rsid w:val="00EC1716"/>
    <w:rsid w:val="00EC3B14"/>
    <w:rsid w:val="00EC4C50"/>
    <w:rsid w:val="00EC563D"/>
    <w:rsid w:val="00EC5C3D"/>
    <w:rsid w:val="00EC6C46"/>
    <w:rsid w:val="00EC6D35"/>
    <w:rsid w:val="00EC71BE"/>
    <w:rsid w:val="00EC7CA2"/>
    <w:rsid w:val="00ED082C"/>
    <w:rsid w:val="00ED0E3D"/>
    <w:rsid w:val="00ED46B4"/>
    <w:rsid w:val="00ED5A0A"/>
    <w:rsid w:val="00ED5B7E"/>
    <w:rsid w:val="00ED64BB"/>
    <w:rsid w:val="00ED756C"/>
    <w:rsid w:val="00EE17D7"/>
    <w:rsid w:val="00EE3335"/>
    <w:rsid w:val="00EE3640"/>
    <w:rsid w:val="00EE3778"/>
    <w:rsid w:val="00EE56B6"/>
    <w:rsid w:val="00EE5FA5"/>
    <w:rsid w:val="00EE6AFD"/>
    <w:rsid w:val="00EE72DF"/>
    <w:rsid w:val="00EE7CE3"/>
    <w:rsid w:val="00EF0F2F"/>
    <w:rsid w:val="00EF1455"/>
    <w:rsid w:val="00EF1B6E"/>
    <w:rsid w:val="00EF2B09"/>
    <w:rsid w:val="00EF36A8"/>
    <w:rsid w:val="00EF41A9"/>
    <w:rsid w:val="00EF4459"/>
    <w:rsid w:val="00EF5207"/>
    <w:rsid w:val="00EF586A"/>
    <w:rsid w:val="00EF79EA"/>
    <w:rsid w:val="00EF7BD4"/>
    <w:rsid w:val="00F00104"/>
    <w:rsid w:val="00F0062D"/>
    <w:rsid w:val="00F013F1"/>
    <w:rsid w:val="00F019F8"/>
    <w:rsid w:val="00F03346"/>
    <w:rsid w:val="00F0479C"/>
    <w:rsid w:val="00F05877"/>
    <w:rsid w:val="00F065FA"/>
    <w:rsid w:val="00F06EA6"/>
    <w:rsid w:val="00F1025E"/>
    <w:rsid w:val="00F11D02"/>
    <w:rsid w:val="00F13A54"/>
    <w:rsid w:val="00F13DEB"/>
    <w:rsid w:val="00F1496F"/>
    <w:rsid w:val="00F17C55"/>
    <w:rsid w:val="00F20EC8"/>
    <w:rsid w:val="00F21018"/>
    <w:rsid w:val="00F22DCF"/>
    <w:rsid w:val="00F23227"/>
    <w:rsid w:val="00F23C5E"/>
    <w:rsid w:val="00F26149"/>
    <w:rsid w:val="00F27E25"/>
    <w:rsid w:val="00F30443"/>
    <w:rsid w:val="00F30CA2"/>
    <w:rsid w:val="00F3128D"/>
    <w:rsid w:val="00F31383"/>
    <w:rsid w:val="00F31B6B"/>
    <w:rsid w:val="00F31CFA"/>
    <w:rsid w:val="00F320E7"/>
    <w:rsid w:val="00F33E74"/>
    <w:rsid w:val="00F349FF"/>
    <w:rsid w:val="00F35A57"/>
    <w:rsid w:val="00F368CE"/>
    <w:rsid w:val="00F37351"/>
    <w:rsid w:val="00F37E8E"/>
    <w:rsid w:val="00F4018B"/>
    <w:rsid w:val="00F42055"/>
    <w:rsid w:val="00F43EED"/>
    <w:rsid w:val="00F45A3E"/>
    <w:rsid w:val="00F46237"/>
    <w:rsid w:val="00F46DDB"/>
    <w:rsid w:val="00F534EE"/>
    <w:rsid w:val="00F53C2C"/>
    <w:rsid w:val="00F5407D"/>
    <w:rsid w:val="00F54324"/>
    <w:rsid w:val="00F549F2"/>
    <w:rsid w:val="00F54BA4"/>
    <w:rsid w:val="00F552DA"/>
    <w:rsid w:val="00F55C19"/>
    <w:rsid w:val="00F60B24"/>
    <w:rsid w:val="00F621DD"/>
    <w:rsid w:val="00F6222B"/>
    <w:rsid w:val="00F62E03"/>
    <w:rsid w:val="00F63C3B"/>
    <w:rsid w:val="00F63EAD"/>
    <w:rsid w:val="00F644DE"/>
    <w:rsid w:val="00F6531C"/>
    <w:rsid w:val="00F65446"/>
    <w:rsid w:val="00F6700B"/>
    <w:rsid w:val="00F672A5"/>
    <w:rsid w:val="00F71513"/>
    <w:rsid w:val="00F72B5A"/>
    <w:rsid w:val="00F7580A"/>
    <w:rsid w:val="00F75B78"/>
    <w:rsid w:val="00F75BA0"/>
    <w:rsid w:val="00F7630A"/>
    <w:rsid w:val="00F770CE"/>
    <w:rsid w:val="00F7780A"/>
    <w:rsid w:val="00F77DB1"/>
    <w:rsid w:val="00F80564"/>
    <w:rsid w:val="00F80B12"/>
    <w:rsid w:val="00F812C1"/>
    <w:rsid w:val="00F825B7"/>
    <w:rsid w:val="00F846A6"/>
    <w:rsid w:val="00F8481B"/>
    <w:rsid w:val="00F84825"/>
    <w:rsid w:val="00F8483A"/>
    <w:rsid w:val="00F91139"/>
    <w:rsid w:val="00F91713"/>
    <w:rsid w:val="00F91A65"/>
    <w:rsid w:val="00F92067"/>
    <w:rsid w:val="00F928E3"/>
    <w:rsid w:val="00F930BC"/>
    <w:rsid w:val="00F93FBE"/>
    <w:rsid w:val="00F94304"/>
    <w:rsid w:val="00F94B70"/>
    <w:rsid w:val="00F95826"/>
    <w:rsid w:val="00F95957"/>
    <w:rsid w:val="00F972ED"/>
    <w:rsid w:val="00F97C65"/>
    <w:rsid w:val="00FA0F5C"/>
    <w:rsid w:val="00FA4C85"/>
    <w:rsid w:val="00FA6235"/>
    <w:rsid w:val="00FA69AE"/>
    <w:rsid w:val="00FA770F"/>
    <w:rsid w:val="00FA7D6E"/>
    <w:rsid w:val="00FB1518"/>
    <w:rsid w:val="00FB2337"/>
    <w:rsid w:val="00FB2A2B"/>
    <w:rsid w:val="00FB2CE1"/>
    <w:rsid w:val="00FB4D1D"/>
    <w:rsid w:val="00FB4F0F"/>
    <w:rsid w:val="00FB7107"/>
    <w:rsid w:val="00FC06FF"/>
    <w:rsid w:val="00FC0F1D"/>
    <w:rsid w:val="00FC1D45"/>
    <w:rsid w:val="00FC1D84"/>
    <w:rsid w:val="00FC3273"/>
    <w:rsid w:val="00FC35F4"/>
    <w:rsid w:val="00FC401D"/>
    <w:rsid w:val="00FC5EE7"/>
    <w:rsid w:val="00FC6190"/>
    <w:rsid w:val="00FC6871"/>
    <w:rsid w:val="00FC6C63"/>
    <w:rsid w:val="00FD04E2"/>
    <w:rsid w:val="00FD0C2F"/>
    <w:rsid w:val="00FD0FAA"/>
    <w:rsid w:val="00FD1A59"/>
    <w:rsid w:val="00FD2FB3"/>
    <w:rsid w:val="00FD324F"/>
    <w:rsid w:val="00FD3437"/>
    <w:rsid w:val="00FD3889"/>
    <w:rsid w:val="00FD3C80"/>
    <w:rsid w:val="00FD4266"/>
    <w:rsid w:val="00FD4E88"/>
    <w:rsid w:val="00FD5395"/>
    <w:rsid w:val="00FD539E"/>
    <w:rsid w:val="00FD581D"/>
    <w:rsid w:val="00FD5F8D"/>
    <w:rsid w:val="00FE0031"/>
    <w:rsid w:val="00FE1B03"/>
    <w:rsid w:val="00FE1E24"/>
    <w:rsid w:val="00FE1F8F"/>
    <w:rsid w:val="00FE2300"/>
    <w:rsid w:val="00FE2B6F"/>
    <w:rsid w:val="00FE34C5"/>
    <w:rsid w:val="00FE4F7B"/>
    <w:rsid w:val="00FE5F4D"/>
    <w:rsid w:val="00FE6E3E"/>
    <w:rsid w:val="00FE6FC8"/>
    <w:rsid w:val="00FE7505"/>
    <w:rsid w:val="00FF17C8"/>
    <w:rsid w:val="00FF1EBF"/>
    <w:rsid w:val="00FF24C0"/>
    <w:rsid w:val="00FF2878"/>
    <w:rsid w:val="00FF29EE"/>
    <w:rsid w:val="00FF2AA8"/>
    <w:rsid w:val="00FF4CEF"/>
    <w:rsid w:val="00FF5BD8"/>
    <w:rsid w:val="00FF5C35"/>
    <w:rsid w:val="00FF5E1A"/>
    <w:rsid w:val="00FF68F5"/>
    <w:rsid w:val="00FF6EBF"/>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21DFCE3"/>
  <w15:docId w15:val="{C7A9BF69-7E71-475E-B2B9-448802EAC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uiPriority="99"/>
    <w:lsdException w:name="heading 1" w:uiPriority="1"/>
    <w:lsdException w:name="heading 2" w:uiPriority="99"/>
    <w:lsdException w:name="heading 3" w:semiHidden="1" w:uiPriority="99" w:unhideWhenUsed="1" w:qFormat="1"/>
    <w:lsdException w:name="heading 4" w:uiPriority="99"/>
    <w:lsdException w:name="heading 5" w:semiHidden="1" w:unhideWhenUsed="1" w:qFormat="1"/>
    <w:lsdException w:name="heading 6" w:semiHidden="1"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uiPriority w:val="99"/>
    <w:rsid w:val="00744A40"/>
    <w:rPr>
      <w:rFonts w:ascii="Arial" w:hAnsi="Arial"/>
      <w:sz w:val="18"/>
      <w:szCs w:val="24"/>
    </w:rPr>
  </w:style>
  <w:style w:type="paragraph" w:styleId="Nagwek1">
    <w:name w:val="heading 1"/>
    <w:aliases w:val="^Nagłówek 1"/>
    <w:basedOn w:val="Normalny"/>
    <w:next w:val="Normalny"/>
    <w:link w:val="Nagwek1Znak"/>
    <w:uiPriority w:val="1"/>
    <w:rsid w:val="00744A40"/>
    <w:pPr>
      <w:keepNext/>
      <w:spacing w:before="240" w:after="60"/>
      <w:outlineLvl w:val="0"/>
    </w:pPr>
    <w:rPr>
      <w:rFonts w:cs="Arial"/>
      <w:b/>
      <w:bCs/>
      <w:kern w:val="32"/>
      <w:sz w:val="32"/>
      <w:szCs w:val="32"/>
    </w:rPr>
  </w:style>
  <w:style w:type="paragraph" w:styleId="Nagwek2">
    <w:name w:val="heading 2"/>
    <w:basedOn w:val="Normalny"/>
    <w:next w:val="Normalny"/>
    <w:link w:val="Nagwek2Znak"/>
    <w:uiPriority w:val="99"/>
    <w:rsid w:val="00744A40"/>
    <w:pPr>
      <w:keepNext/>
      <w:spacing w:before="240" w:after="60"/>
      <w:outlineLvl w:val="1"/>
    </w:pPr>
    <w:rPr>
      <w:rFonts w:cs="Arial"/>
      <w:b/>
      <w:bCs/>
      <w:i/>
      <w:iCs/>
      <w:sz w:val="28"/>
      <w:szCs w:val="28"/>
    </w:rPr>
  </w:style>
  <w:style w:type="paragraph" w:styleId="Nagwek3">
    <w:name w:val="heading 3"/>
    <w:basedOn w:val="Normalny"/>
    <w:next w:val="Normalny"/>
    <w:link w:val="Nagwek3Znak"/>
    <w:uiPriority w:val="99"/>
    <w:qFormat/>
    <w:rsid w:val="00744A40"/>
    <w:pPr>
      <w:keepNext/>
      <w:keepLines/>
      <w:spacing w:line="276" w:lineRule="auto"/>
      <w:jc w:val="both"/>
      <w:outlineLvl w:val="2"/>
    </w:pPr>
    <w:rPr>
      <w:rFonts w:eastAsiaTheme="majorEastAsia" w:cstheme="majorBidi"/>
      <w:bCs/>
      <w:sz w:val="20"/>
      <w:szCs w:val="20"/>
    </w:rPr>
  </w:style>
  <w:style w:type="paragraph" w:styleId="Nagwek4">
    <w:name w:val="heading 4"/>
    <w:basedOn w:val="Normalny"/>
    <w:uiPriority w:val="99"/>
    <w:rsid w:val="00744A40"/>
    <w:pPr>
      <w:spacing w:before="120" w:after="60" w:line="260" w:lineRule="exact"/>
      <w:outlineLvl w:val="3"/>
    </w:pPr>
    <w:rPr>
      <w:bCs/>
      <w:color w:val="000000" w:themeColor="text1"/>
      <w:szCs w:val="20"/>
    </w:rPr>
  </w:style>
  <w:style w:type="paragraph" w:styleId="Nagwek7">
    <w:name w:val="heading 7"/>
    <w:basedOn w:val="Normalny"/>
    <w:next w:val="Normalny"/>
    <w:link w:val="Nagwek7Znak"/>
    <w:uiPriority w:val="9"/>
    <w:unhideWhenUsed/>
    <w:qFormat/>
    <w:rsid w:val="008A269A"/>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744A40"/>
    <w:rPr>
      <w:strike w:val="0"/>
      <w:dstrike w:val="0"/>
      <w:color w:val="FF6600"/>
      <w:sz w:val="16"/>
      <w:szCs w:val="16"/>
      <w:u w:val="none"/>
      <w:effect w:val="none"/>
    </w:rPr>
  </w:style>
  <w:style w:type="paragraph" w:styleId="NormalnyWeb">
    <w:name w:val="Normal (Web)"/>
    <w:basedOn w:val="Normalny"/>
    <w:rsid w:val="00EC5C3D"/>
    <w:pPr>
      <w:spacing w:before="100" w:beforeAutospacing="1" w:after="100" w:afterAutospacing="1"/>
    </w:pPr>
    <w:rPr>
      <w:sz w:val="16"/>
      <w:szCs w:val="16"/>
    </w:rPr>
  </w:style>
  <w:style w:type="character" w:styleId="Uwydatnienie">
    <w:name w:val="Emphasis"/>
    <w:rsid w:val="00EC5C3D"/>
    <w:rPr>
      <w:i/>
      <w:iCs/>
    </w:rPr>
  </w:style>
  <w:style w:type="character" w:styleId="Pogrubienie">
    <w:name w:val="Strong"/>
    <w:uiPriority w:val="99"/>
    <w:rsid w:val="00744A40"/>
    <w:rPr>
      <w:b/>
      <w:bCs/>
    </w:rPr>
  </w:style>
  <w:style w:type="paragraph" w:styleId="Tekstdymka">
    <w:name w:val="Balloon Text"/>
    <w:basedOn w:val="Normalny"/>
    <w:link w:val="TekstdymkaZnak"/>
    <w:uiPriority w:val="99"/>
    <w:rsid w:val="00744A40"/>
    <w:rPr>
      <w:rFonts w:ascii="Tahoma" w:hAnsi="Tahoma" w:cs="Tahoma"/>
      <w:sz w:val="16"/>
      <w:szCs w:val="16"/>
    </w:rPr>
  </w:style>
  <w:style w:type="paragraph" w:styleId="Lista2">
    <w:name w:val="List 2"/>
    <w:basedOn w:val="Normalny"/>
    <w:rsid w:val="009D6B05"/>
    <w:pPr>
      <w:ind w:left="566" w:hanging="283"/>
      <w:contextualSpacing/>
    </w:pPr>
  </w:style>
  <w:style w:type="paragraph" w:styleId="Lista3">
    <w:name w:val="List 3"/>
    <w:basedOn w:val="Normalny"/>
    <w:rsid w:val="009D6B05"/>
    <w:pPr>
      <w:ind w:left="849" w:hanging="283"/>
      <w:contextualSpacing/>
    </w:pPr>
  </w:style>
  <w:style w:type="paragraph" w:styleId="Tekstpodstawowywcity">
    <w:name w:val="Body Text Indent"/>
    <w:basedOn w:val="Normalny"/>
    <w:link w:val="TekstpodstawowywcityZnak"/>
    <w:rsid w:val="009D6B05"/>
    <w:pPr>
      <w:spacing w:after="120"/>
      <w:ind w:left="283"/>
    </w:pPr>
  </w:style>
  <w:style w:type="character" w:customStyle="1" w:styleId="TekstpodstawowywcityZnak">
    <w:name w:val="Tekst podstawowy wcięty Znak"/>
    <w:link w:val="Tekstpodstawowywcity"/>
    <w:rsid w:val="009D6B05"/>
    <w:rPr>
      <w:sz w:val="24"/>
      <w:szCs w:val="24"/>
    </w:rPr>
  </w:style>
  <w:style w:type="paragraph" w:styleId="Tekstpodstawowyzwciciem2">
    <w:name w:val="Body Text First Indent 2"/>
    <w:basedOn w:val="Tekstpodstawowywcity"/>
    <w:link w:val="Tekstpodstawowyzwciciem2Znak"/>
    <w:rsid w:val="009D6B05"/>
    <w:pPr>
      <w:ind w:firstLine="210"/>
    </w:pPr>
  </w:style>
  <w:style w:type="character" w:customStyle="1" w:styleId="Tekstpodstawowyzwciciem2Znak">
    <w:name w:val="Tekst podstawowy z wcięciem 2 Znak"/>
    <w:basedOn w:val="TekstpodstawowywcityZnak"/>
    <w:link w:val="Tekstpodstawowyzwciciem2"/>
    <w:rsid w:val="009D6B05"/>
    <w:rPr>
      <w:sz w:val="24"/>
      <w:szCs w:val="24"/>
    </w:rPr>
  </w:style>
  <w:style w:type="paragraph" w:styleId="Nagwek">
    <w:name w:val="header"/>
    <w:basedOn w:val="Normalny"/>
    <w:link w:val="NagwekZnak"/>
    <w:uiPriority w:val="99"/>
    <w:rsid w:val="00744A40"/>
    <w:pPr>
      <w:tabs>
        <w:tab w:val="center" w:pos="4536"/>
        <w:tab w:val="right" w:pos="9072"/>
      </w:tabs>
    </w:pPr>
  </w:style>
  <w:style w:type="character" w:customStyle="1" w:styleId="NagwekZnak">
    <w:name w:val="Nagłówek Znak"/>
    <w:link w:val="Nagwek"/>
    <w:uiPriority w:val="99"/>
    <w:rsid w:val="00BD627E"/>
    <w:rPr>
      <w:rFonts w:ascii="Arial" w:hAnsi="Arial"/>
      <w:sz w:val="18"/>
      <w:szCs w:val="24"/>
    </w:rPr>
  </w:style>
  <w:style w:type="paragraph" w:styleId="Stopka">
    <w:name w:val="footer"/>
    <w:basedOn w:val="Normalny"/>
    <w:link w:val="StopkaZnak"/>
    <w:uiPriority w:val="99"/>
    <w:rsid w:val="00744A40"/>
    <w:pPr>
      <w:tabs>
        <w:tab w:val="center" w:pos="4536"/>
        <w:tab w:val="right" w:pos="9072"/>
      </w:tabs>
    </w:pPr>
  </w:style>
  <w:style w:type="character" w:customStyle="1" w:styleId="StopkaZnak">
    <w:name w:val="Stopka Znak"/>
    <w:link w:val="Stopka"/>
    <w:uiPriority w:val="99"/>
    <w:rsid w:val="00BD627E"/>
    <w:rPr>
      <w:rFonts w:ascii="Arial" w:hAnsi="Arial"/>
      <w:sz w:val="18"/>
      <w:szCs w:val="24"/>
    </w:rPr>
  </w:style>
  <w:style w:type="character" w:styleId="Odwoaniedokomentarza">
    <w:name w:val="annotation reference"/>
    <w:uiPriority w:val="99"/>
    <w:rsid w:val="00744A40"/>
    <w:rPr>
      <w:sz w:val="16"/>
      <w:szCs w:val="16"/>
    </w:rPr>
  </w:style>
  <w:style w:type="paragraph" w:styleId="Tekstkomentarza">
    <w:name w:val="annotation text"/>
    <w:basedOn w:val="Normalny"/>
    <w:link w:val="TekstkomentarzaZnak"/>
    <w:uiPriority w:val="99"/>
    <w:rsid w:val="00744A40"/>
    <w:rPr>
      <w:sz w:val="20"/>
      <w:szCs w:val="20"/>
    </w:rPr>
  </w:style>
  <w:style w:type="character" w:customStyle="1" w:styleId="TekstkomentarzaZnak">
    <w:name w:val="Tekst komentarza Znak"/>
    <w:basedOn w:val="Domylnaczcionkaakapitu"/>
    <w:link w:val="Tekstkomentarza"/>
    <w:uiPriority w:val="99"/>
    <w:rsid w:val="00C84494"/>
    <w:rPr>
      <w:rFonts w:ascii="Arial" w:hAnsi="Arial"/>
    </w:rPr>
  </w:style>
  <w:style w:type="paragraph" w:styleId="Tematkomentarza">
    <w:name w:val="annotation subject"/>
    <w:basedOn w:val="Tekstkomentarza"/>
    <w:next w:val="Tekstkomentarza"/>
    <w:link w:val="TematkomentarzaZnak"/>
    <w:uiPriority w:val="99"/>
    <w:rsid w:val="00744A40"/>
    <w:rPr>
      <w:b/>
      <w:bCs/>
    </w:rPr>
  </w:style>
  <w:style w:type="character" w:customStyle="1" w:styleId="TematkomentarzaZnak">
    <w:name w:val="Temat komentarza Znak"/>
    <w:link w:val="Tematkomentarza"/>
    <w:uiPriority w:val="99"/>
    <w:rsid w:val="00C84494"/>
    <w:rPr>
      <w:rFonts w:ascii="Arial" w:hAnsi="Arial"/>
      <w:b/>
      <w:bCs/>
    </w:rPr>
  </w:style>
  <w:style w:type="table" w:styleId="Tabela-Siatka">
    <w:name w:val="Table Grid"/>
    <w:basedOn w:val="Standardowy"/>
    <w:uiPriority w:val="59"/>
    <w:rsid w:val="00A353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530350"/>
    <w:rPr>
      <w:sz w:val="24"/>
      <w:szCs w:val="24"/>
    </w:rPr>
  </w:style>
  <w:style w:type="paragraph" w:styleId="Akapitzlist">
    <w:name w:val="List Paragraph"/>
    <w:aliases w:val="Normal,Akapit z listą3,Akapit z listą31,RR PGE Akapit z listą,Styl 1,Tekst_DO"/>
    <w:basedOn w:val="Normalny"/>
    <w:link w:val="AkapitzlistZnak"/>
    <w:uiPriority w:val="99"/>
    <w:qFormat/>
    <w:rsid w:val="00744A40"/>
    <w:pPr>
      <w:spacing w:line="260" w:lineRule="exact"/>
      <w:ind w:left="720"/>
    </w:pPr>
  </w:style>
  <w:style w:type="character" w:styleId="Tekstzastpczy">
    <w:name w:val="Placeholder Text"/>
    <w:basedOn w:val="Domylnaczcionkaakapitu"/>
    <w:uiPriority w:val="99"/>
    <w:semiHidden/>
    <w:rsid w:val="00BC2065"/>
    <w:rPr>
      <w:color w:val="808080"/>
    </w:rPr>
  </w:style>
  <w:style w:type="paragraph" w:customStyle="1" w:styleId="StylTekst1WyjustowanyPrzed6pktPo3pkt">
    <w:name w:val="Styl Tekst 1 Wyjustowany Przed:  6 pkt Po:  3 pkt"/>
    <w:basedOn w:val="Normalny"/>
    <w:rsid w:val="000243C0"/>
    <w:pPr>
      <w:spacing w:before="120" w:after="60"/>
      <w:jc w:val="both"/>
    </w:pPr>
    <w:rPr>
      <w:color w:val="000000" w:themeColor="text1"/>
      <w:szCs w:val="20"/>
    </w:rPr>
  </w:style>
  <w:style w:type="numbering" w:customStyle="1" w:styleId="Styl2">
    <w:name w:val="Styl2"/>
    <w:uiPriority w:val="99"/>
    <w:rsid w:val="00683D98"/>
    <w:pPr>
      <w:numPr>
        <w:numId w:val="1"/>
      </w:numPr>
    </w:pPr>
  </w:style>
  <w:style w:type="paragraph" w:customStyle="1" w:styleId="Opis">
    <w:name w:val="Opis"/>
    <w:basedOn w:val="Normalny"/>
    <w:link w:val="OpisZnak"/>
    <w:rsid w:val="00264F09"/>
    <w:pPr>
      <w:spacing w:line="360" w:lineRule="auto"/>
      <w:ind w:firstLine="425"/>
      <w:jc w:val="both"/>
    </w:pPr>
    <w:rPr>
      <w:rFonts w:cs="Arial"/>
      <w:sz w:val="22"/>
      <w:szCs w:val="22"/>
    </w:rPr>
  </w:style>
  <w:style w:type="character" w:customStyle="1" w:styleId="OpisZnak">
    <w:name w:val="Opis Znak"/>
    <w:basedOn w:val="Domylnaczcionkaakapitu"/>
    <w:link w:val="Opis"/>
    <w:rsid w:val="00264F09"/>
    <w:rPr>
      <w:rFonts w:ascii="Arial" w:hAnsi="Arial" w:cs="Arial"/>
      <w:sz w:val="22"/>
      <w:szCs w:val="22"/>
    </w:rPr>
  </w:style>
  <w:style w:type="paragraph" w:customStyle="1" w:styleId="Ipoziom">
    <w:name w:val="*I poziom"/>
    <w:basedOn w:val="Akapitzlist"/>
    <w:link w:val="IpoziomZnak"/>
    <w:autoRedefine/>
    <w:uiPriority w:val="2"/>
    <w:rsid w:val="002A6DD4"/>
    <w:pPr>
      <w:spacing w:before="120" w:after="60"/>
      <w:ind w:left="357" w:hanging="357"/>
      <w:jc w:val="both"/>
    </w:pPr>
    <w:rPr>
      <w:rFonts w:cs="Arial"/>
      <w:b/>
      <w:color w:val="1F497D" w:themeColor="text2"/>
      <w:sz w:val="20"/>
      <w:szCs w:val="20"/>
    </w:rPr>
  </w:style>
  <w:style w:type="paragraph" w:customStyle="1" w:styleId="IIpoziom0">
    <w:name w:val="*II poziom"/>
    <w:basedOn w:val="Akapitzlist"/>
    <w:link w:val="IIpoziomZnak"/>
    <w:autoRedefine/>
    <w:qFormat/>
    <w:rsid w:val="00744A40"/>
    <w:pPr>
      <w:spacing w:before="240" w:after="240"/>
      <w:ind w:left="1077"/>
      <w:contextualSpacing/>
      <w:jc w:val="both"/>
    </w:pPr>
  </w:style>
  <w:style w:type="character" w:customStyle="1" w:styleId="AkapitzlistZnak">
    <w:name w:val="Akapit z listą Znak"/>
    <w:aliases w:val="Normal Znak,Akapit z listą3 Znak,Akapit z listą31 Znak,RR PGE Akapit z listą Znak,Styl 1 Znak,Tekst_DO Znak"/>
    <w:basedOn w:val="Domylnaczcionkaakapitu"/>
    <w:link w:val="Akapitzlist"/>
    <w:uiPriority w:val="99"/>
    <w:rsid w:val="002A6DD4"/>
    <w:rPr>
      <w:rFonts w:ascii="Arial" w:hAnsi="Arial"/>
      <w:sz w:val="18"/>
      <w:szCs w:val="24"/>
    </w:rPr>
  </w:style>
  <w:style w:type="character" w:customStyle="1" w:styleId="IpoziomZnak">
    <w:name w:val="*I poziom Znak"/>
    <w:basedOn w:val="AkapitzlistZnak"/>
    <w:link w:val="Ipoziom"/>
    <w:uiPriority w:val="2"/>
    <w:rsid w:val="002A6DD4"/>
    <w:rPr>
      <w:rFonts w:ascii="Arial" w:hAnsi="Arial" w:cs="Arial"/>
      <w:b/>
      <w:color w:val="1F497D" w:themeColor="text2"/>
      <w:sz w:val="18"/>
      <w:szCs w:val="24"/>
    </w:rPr>
  </w:style>
  <w:style w:type="paragraph" w:customStyle="1" w:styleId="IIIpoziom">
    <w:name w:val="*III poziom"/>
    <w:basedOn w:val="Akapitzlist"/>
    <w:link w:val="IIIpoziomZnak"/>
    <w:autoRedefine/>
    <w:qFormat/>
    <w:rsid w:val="00744A40"/>
    <w:pPr>
      <w:spacing w:after="240"/>
      <w:ind w:left="0"/>
      <w:contextualSpacing/>
      <w:jc w:val="both"/>
    </w:pPr>
    <w:rPr>
      <w:rFonts w:cs="Arial"/>
      <w:szCs w:val="18"/>
    </w:rPr>
  </w:style>
  <w:style w:type="character" w:customStyle="1" w:styleId="IIpoziomZnak">
    <w:name w:val="*II poziom Znak"/>
    <w:basedOn w:val="AkapitzlistZnak"/>
    <w:link w:val="IIpoziom0"/>
    <w:rsid w:val="00864571"/>
    <w:rPr>
      <w:rFonts w:ascii="Arial" w:hAnsi="Arial"/>
      <w:sz w:val="18"/>
      <w:szCs w:val="24"/>
    </w:rPr>
  </w:style>
  <w:style w:type="paragraph" w:customStyle="1" w:styleId="IVpoziom">
    <w:name w:val="*IV poziom"/>
    <w:basedOn w:val="Akapitzlist"/>
    <w:link w:val="IVpoziomZnak"/>
    <w:autoRedefine/>
    <w:qFormat/>
    <w:rsid w:val="00607F06"/>
    <w:pPr>
      <w:spacing w:before="120" w:after="120"/>
      <w:ind w:left="284"/>
      <w:jc w:val="both"/>
    </w:pPr>
    <w:rPr>
      <w:rFonts w:cs="Arial"/>
      <w:color w:val="000000" w:themeColor="text1"/>
      <w:szCs w:val="20"/>
    </w:rPr>
  </w:style>
  <w:style w:type="character" w:customStyle="1" w:styleId="IIIpoziomZnak">
    <w:name w:val="*III poziom Znak"/>
    <w:basedOn w:val="AkapitzlistZnak"/>
    <w:link w:val="IIIpoziom"/>
    <w:rsid w:val="00967106"/>
    <w:rPr>
      <w:rFonts w:ascii="Arial" w:hAnsi="Arial" w:cs="Arial"/>
      <w:sz w:val="18"/>
      <w:szCs w:val="18"/>
    </w:rPr>
  </w:style>
  <w:style w:type="paragraph" w:customStyle="1" w:styleId="Vpoziom">
    <w:name w:val="*V poziom"/>
    <w:basedOn w:val="Akapitzlist"/>
    <w:link w:val="VpoziomZnak"/>
    <w:autoRedefine/>
    <w:qFormat/>
    <w:rsid w:val="00744A40"/>
    <w:pPr>
      <w:numPr>
        <w:ilvl w:val="4"/>
        <w:numId w:val="6"/>
      </w:numPr>
      <w:jc w:val="both"/>
    </w:pPr>
    <w:rPr>
      <w:rFonts w:cs="Arial"/>
      <w:szCs w:val="20"/>
    </w:rPr>
  </w:style>
  <w:style w:type="character" w:customStyle="1" w:styleId="IVpoziomZnak">
    <w:name w:val="*IV poziom Znak"/>
    <w:basedOn w:val="AkapitzlistZnak"/>
    <w:link w:val="IVpoziom"/>
    <w:rsid w:val="00607F06"/>
    <w:rPr>
      <w:rFonts w:ascii="Arial" w:hAnsi="Arial" w:cs="Arial"/>
      <w:color w:val="000000" w:themeColor="text1"/>
      <w:sz w:val="18"/>
      <w:szCs w:val="24"/>
    </w:rPr>
  </w:style>
  <w:style w:type="paragraph" w:customStyle="1" w:styleId="VIpoziom">
    <w:name w:val="*VI poziom"/>
    <w:basedOn w:val="Akapitzlist"/>
    <w:link w:val="VIpoziomZnak"/>
    <w:autoRedefine/>
    <w:qFormat/>
    <w:rsid w:val="00744A40"/>
    <w:pPr>
      <w:ind w:left="708" w:firstLine="708"/>
      <w:jc w:val="both"/>
    </w:pPr>
    <w:rPr>
      <w:rFonts w:cs="Arial"/>
      <w:szCs w:val="20"/>
    </w:rPr>
  </w:style>
  <w:style w:type="character" w:customStyle="1" w:styleId="VpoziomZnak">
    <w:name w:val="*V poziom Znak"/>
    <w:basedOn w:val="AkapitzlistZnak"/>
    <w:link w:val="Vpoziom"/>
    <w:rsid w:val="00B4766F"/>
    <w:rPr>
      <w:rFonts w:ascii="Arial" w:hAnsi="Arial" w:cs="Arial"/>
      <w:sz w:val="18"/>
      <w:szCs w:val="24"/>
    </w:rPr>
  </w:style>
  <w:style w:type="paragraph" w:customStyle="1" w:styleId="IIpoziom">
    <w:name w:val="**II poziom"/>
    <w:basedOn w:val="Akapitzlist"/>
    <w:link w:val="IIpoziomZnak0"/>
    <w:autoRedefine/>
    <w:qFormat/>
    <w:rsid w:val="00D45D4C"/>
    <w:pPr>
      <w:keepNext/>
      <w:numPr>
        <w:ilvl w:val="1"/>
        <w:numId w:val="9"/>
      </w:numPr>
      <w:spacing w:before="120" w:after="60" w:line="240" w:lineRule="auto"/>
      <w:jc w:val="both"/>
      <w:outlineLvl w:val="1"/>
    </w:pPr>
    <w:rPr>
      <w:rFonts w:cs="Arial"/>
      <w:b/>
      <w:smallCaps/>
      <w:color w:val="092D74"/>
      <w:sz w:val="20"/>
      <w:szCs w:val="20"/>
    </w:rPr>
  </w:style>
  <w:style w:type="character" w:customStyle="1" w:styleId="VIpoziomZnak">
    <w:name w:val="*VI poziom Znak"/>
    <w:basedOn w:val="AkapitzlistZnak"/>
    <w:link w:val="VIpoziom"/>
    <w:rsid w:val="005B7A6F"/>
    <w:rPr>
      <w:rFonts w:ascii="Arial" w:hAnsi="Arial" w:cs="Arial"/>
      <w:sz w:val="18"/>
      <w:szCs w:val="24"/>
    </w:rPr>
  </w:style>
  <w:style w:type="paragraph" w:customStyle="1" w:styleId="Ipoziom0">
    <w:name w:val="**I poziom"/>
    <w:basedOn w:val="Akapitzlist"/>
    <w:link w:val="IpoziomZnak0"/>
    <w:autoRedefine/>
    <w:qFormat/>
    <w:rsid w:val="00744A40"/>
    <w:pPr>
      <w:spacing w:before="120" w:after="60"/>
      <w:jc w:val="both"/>
    </w:pPr>
    <w:rPr>
      <w:rFonts w:cs="Arial"/>
      <w:sz w:val="16"/>
      <w:szCs w:val="16"/>
    </w:rPr>
  </w:style>
  <w:style w:type="character" w:customStyle="1" w:styleId="IIpoziomZnak0">
    <w:name w:val="**II poziom Znak"/>
    <w:basedOn w:val="AkapitzlistZnak"/>
    <w:link w:val="IIpoziom"/>
    <w:rsid w:val="00D45D4C"/>
    <w:rPr>
      <w:rFonts w:ascii="Arial" w:hAnsi="Arial" w:cs="Arial"/>
      <w:b/>
      <w:smallCaps/>
      <w:color w:val="092D74"/>
      <w:sz w:val="18"/>
      <w:szCs w:val="24"/>
    </w:rPr>
  </w:style>
  <w:style w:type="paragraph" w:customStyle="1" w:styleId="IVpoziom0">
    <w:name w:val="**IV poziom"/>
    <w:basedOn w:val="IVpoziom"/>
    <w:link w:val="IVpoziomZnak0"/>
    <w:autoRedefine/>
    <w:rsid w:val="002A6DD4"/>
  </w:style>
  <w:style w:type="character" w:customStyle="1" w:styleId="IpoziomZnak0">
    <w:name w:val="**I poziom Znak"/>
    <w:basedOn w:val="AkapitzlistZnak"/>
    <w:link w:val="Ipoziom0"/>
    <w:rsid w:val="00B406F8"/>
    <w:rPr>
      <w:rFonts w:ascii="Arial" w:hAnsi="Arial" w:cs="Arial"/>
      <w:sz w:val="16"/>
      <w:szCs w:val="16"/>
    </w:rPr>
  </w:style>
  <w:style w:type="paragraph" w:customStyle="1" w:styleId="IIIpoziom0">
    <w:name w:val="**III poziom"/>
    <w:basedOn w:val="Akapitzlist"/>
    <w:link w:val="IIIpoziomZnak0"/>
    <w:autoRedefine/>
    <w:rsid w:val="00744A40"/>
    <w:pPr>
      <w:ind w:left="0"/>
      <w:contextualSpacing/>
      <w:jc w:val="both"/>
    </w:pPr>
    <w:rPr>
      <w:rFonts w:cs="Arial"/>
      <w:szCs w:val="20"/>
    </w:rPr>
  </w:style>
  <w:style w:type="character" w:customStyle="1" w:styleId="IVpoziomZnak0">
    <w:name w:val="**IV poziom Znak"/>
    <w:basedOn w:val="IVpoziomZnak"/>
    <w:link w:val="IVpoziom0"/>
    <w:rsid w:val="002A6DD4"/>
    <w:rPr>
      <w:rFonts w:ascii="Arial" w:hAnsi="Arial" w:cs="Arial"/>
      <w:color w:val="000000" w:themeColor="text1"/>
      <w:sz w:val="18"/>
      <w:szCs w:val="24"/>
    </w:rPr>
  </w:style>
  <w:style w:type="paragraph" w:customStyle="1" w:styleId="Vpoziom1">
    <w:name w:val="**V poziom"/>
    <w:basedOn w:val="Vpoziom"/>
    <w:link w:val="VpoziomZnak0"/>
    <w:autoRedefine/>
    <w:rsid w:val="002A6DD4"/>
  </w:style>
  <w:style w:type="character" w:customStyle="1" w:styleId="IIIpoziomZnak0">
    <w:name w:val="**III poziom Znak"/>
    <w:basedOn w:val="AkapitzlistZnak"/>
    <w:link w:val="IIIpoziom0"/>
    <w:rsid w:val="00E24107"/>
    <w:rPr>
      <w:rFonts w:ascii="Arial" w:hAnsi="Arial" w:cs="Arial"/>
      <w:sz w:val="18"/>
      <w:szCs w:val="24"/>
    </w:rPr>
  </w:style>
  <w:style w:type="paragraph" w:customStyle="1" w:styleId="VIpoziom0">
    <w:name w:val="**VI poziom"/>
    <w:basedOn w:val="VIpoziom"/>
    <w:link w:val="VIpoziomZnak0"/>
    <w:autoRedefine/>
    <w:rsid w:val="002A6DD4"/>
  </w:style>
  <w:style w:type="character" w:customStyle="1" w:styleId="VpoziomZnak0">
    <w:name w:val="**V poziom Znak"/>
    <w:basedOn w:val="VpoziomZnak"/>
    <w:link w:val="Vpoziom1"/>
    <w:rsid w:val="002A6DD4"/>
    <w:rPr>
      <w:rFonts w:ascii="Arial" w:hAnsi="Arial" w:cs="Arial"/>
      <w:sz w:val="18"/>
      <w:szCs w:val="24"/>
    </w:rPr>
  </w:style>
  <w:style w:type="character" w:customStyle="1" w:styleId="VIpoziomZnak0">
    <w:name w:val="**VI poziom Znak"/>
    <w:basedOn w:val="VIpoziomZnak"/>
    <w:link w:val="VIpoziom0"/>
    <w:rsid w:val="002A6DD4"/>
    <w:rPr>
      <w:rFonts w:ascii="Arial" w:hAnsi="Arial" w:cs="Arial"/>
      <w:sz w:val="18"/>
      <w:szCs w:val="24"/>
    </w:rPr>
  </w:style>
  <w:style w:type="paragraph" w:customStyle="1" w:styleId="Normalny1">
    <w:name w:val="Normalny 1"/>
    <w:basedOn w:val="Normalny"/>
    <w:uiPriority w:val="2"/>
    <w:rsid w:val="00744A40"/>
    <w:pPr>
      <w:spacing w:before="120" w:after="60"/>
      <w:ind w:left="907" w:hanging="623"/>
      <w:jc w:val="both"/>
    </w:pPr>
    <w:rPr>
      <w:rFonts w:cs="Arial"/>
      <w:b/>
      <w:sz w:val="20"/>
    </w:rPr>
  </w:style>
  <w:style w:type="paragraph" w:customStyle="1" w:styleId="Normalny2">
    <w:name w:val="Normalny 2"/>
    <w:basedOn w:val="Normalny1"/>
    <w:uiPriority w:val="2"/>
    <w:qFormat/>
    <w:rsid w:val="00744A40"/>
    <w:pPr>
      <w:ind w:hanging="340"/>
    </w:pPr>
    <w:rPr>
      <w:b w:val="0"/>
    </w:rPr>
  </w:style>
  <w:style w:type="paragraph" w:customStyle="1" w:styleId="Definicje">
    <w:name w:val="Definicje"/>
    <w:basedOn w:val="Akapitzlist"/>
    <w:link w:val="DefinicjeZnak"/>
    <w:rsid w:val="00C47BBC"/>
    <w:pPr>
      <w:spacing w:after="60"/>
      <w:ind w:left="357"/>
    </w:pPr>
    <w:rPr>
      <w:rFonts w:eastAsia="Calibri" w:cs="Arial"/>
      <w:i/>
      <w:color w:val="1F497D" w:themeColor="text2"/>
      <w:szCs w:val="18"/>
      <w:u w:val="single"/>
      <w:lang w:eastAsia="en-US"/>
    </w:rPr>
  </w:style>
  <w:style w:type="character" w:customStyle="1" w:styleId="DefinicjeZnak">
    <w:name w:val="Definicje Znak"/>
    <w:basedOn w:val="AkapitzlistZnak"/>
    <w:link w:val="Definicje"/>
    <w:rsid w:val="00C47BBC"/>
    <w:rPr>
      <w:rFonts w:ascii="Arial" w:eastAsia="Calibri" w:hAnsi="Arial" w:cs="Arial"/>
      <w:i/>
      <w:color w:val="1F497D" w:themeColor="text2"/>
      <w:sz w:val="18"/>
      <w:szCs w:val="18"/>
      <w:u w:val="single"/>
      <w:lang w:eastAsia="en-US"/>
    </w:rPr>
  </w:style>
  <w:style w:type="paragraph" w:customStyle="1" w:styleId="IVPoziom1">
    <w:name w:val="**IV Poziom"/>
    <w:basedOn w:val="IIIpoziom0"/>
    <w:link w:val="IVPoziomZnak1"/>
    <w:qFormat/>
    <w:rsid w:val="006C1E90"/>
  </w:style>
  <w:style w:type="paragraph" w:customStyle="1" w:styleId="VPoziom2">
    <w:name w:val="**V Poziom"/>
    <w:basedOn w:val="IVPoziom1"/>
    <w:link w:val="VPoziomZnak1"/>
    <w:rsid w:val="00744A40"/>
  </w:style>
  <w:style w:type="character" w:customStyle="1" w:styleId="IVPoziomZnak1">
    <w:name w:val="**IV Poziom Znak"/>
    <w:basedOn w:val="IIIpoziomZnak0"/>
    <w:link w:val="IVPoziom1"/>
    <w:rsid w:val="006C1E90"/>
    <w:rPr>
      <w:rFonts w:ascii="Arial" w:hAnsi="Arial" w:cs="Arial"/>
      <w:sz w:val="18"/>
      <w:szCs w:val="24"/>
    </w:rPr>
  </w:style>
  <w:style w:type="paragraph" w:customStyle="1" w:styleId="VIPoziom1">
    <w:name w:val="**VI Poziom"/>
    <w:basedOn w:val="VPoziom2"/>
    <w:link w:val="VIPoziomZnak1"/>
    <w:rsid w:val="00744A40"/>
  </w:style>
  <w:style w:type="character" w:customStyle="1" w:styleId="VPoziomZnak1">
    <w:name w:val="**V Poziom Znak"/>
    <w:basedOn w:val="IVPoziomZnak1"/>
    <w:link w:val="VPoziom2"/>
    <w:rsid w:val="00E20FB3"/>
    <w:rPr>
      <w:rFonts w:ascii="Arial" w:hAnsi="Arial" w:cs="Arial"/>
      <w:sz w:val="18"/>
      <w:szCs w:val="24"/>
    </w:rPr>
  </w:style>
  <w:style w:type="character" w:customStyle="1" w:styleId="VIPoziomZnak1">
    <w:name w:val="**VI Poziom Znak"/>
    <w:basedOn w:val="VPoziomZnak1"/>
    <w:link w:val="VIPoziom1"/>
    <w:rsid w:val="00E20FB3"/>
    <w:rPr>
      <w:rFonts w:ascii="Arial" w:hAnsi="Arial" w:cs="Arial"/>
      <w:sz w:val="18"/>
      <w:szCs w:val="24"/>
    </w:rPr>
  </w:style>
  <w:style w:type="paragraph" w:styleId="Tekstprzypisudolnego">
    <w:name w:val="footnote text"/>
    <w:basedOn w:val="Normalny"/>
    <w:link w:val="TekstprzypisudolnegoZnak"/>
    <w:uiPriority w:val="99"/>
    <w:rsid w:val="00686425"/>
    <w:rPr>
      <w:rFonts w:ascii="Times New Roman" w:hAnsi="Times New Roman"/>
      <w:sz w:val="20"/>
      <w:szCs w:val="20"/>
    </w:rPr>
  </w:style>
  <w:style w:type="character" w:customStyle="1" w:styleId="TekstprzypisudolnegoZnak">
    <w:name w:val="Tekst przypisu dolnego Znak"/>
    <w:basedOn w:val="Domylnaczcionkaakapitu"/>
    <w:link w:val="Tekstprzypisudolnego"/>
    <w:uiPriority w:val="99"/>
    <w:rsid w:val="00686425"/>
  </w:style>
  <w:style w:type="character" w:styleId="Odwoanieprzypisudolnego">
    <w:name w:val="footnote reference"/>
    <w:basedOn w:val="Domylnaczcionkaakapitu"/>
    <w:uiPriority w:val="99"/>
    <w:rsid w:val="00744A40"/>
    <w:rPr>
      <w:vertAlign w:val="superscript"/>
    </w:rPr>
  </w:style>
  <w:style w:type="paragraph" w:styleId="Tekstpodstawowy">
    <w:name w:val="Body Text"/>
    <w:basedOn w:val="Normalny"/>
    <w:link w:val="TekstpodstawowyZnak"/>
    <w:uiPriority w:val="99"/>
    <w:unhideWhenUsed/>
    <w:rsid w:val="00351AD8"/>
    <w:pPr>
      <w:spacing w:after="120"/>
    </w:pPr>
  </w:style>
  <w:style w:type="character" w:customStyle="1" w:styleId="TekstpodstawowyZnak">
    <w:name w:val="Tekst podstawowy Znak"/>
    <w:basedOn w:val="Domylnaczcionkaakapitu"/>
    <w:link w:val="Tekstpodstawowy"/>
    <w:uiPriority w:val="99"/>
    <w:rsid w:val="00351AD8"/>
    <w:rPr>
      <w:rFonts w:ascii="Arial" w:hAnsi="Arial"/>
      <w:sz w:val="18"/>
      <w:szCs w:val="24"/>
    </w:rPr>
  </w:style>
  <w:style w:type="paragraph" w:styleId="Spistreci1">
    <w:name w:val="toc 1"/>
    <w:basedOn w:val="Normalny"/>
    <w:next w:val="Normalny"/>
    <w:autoRedefine/>
    <w:uiPriority w:val="39"/>
    <w:rsid w:val="00744A40"/>
    <w:pPr>
      <w:tabs>
        <w:tab w:val="left" w:pos="284"/>
        <w:tab w:val="right" w:leader="dot" w:pos="9062"/>
      </w:tabs>
      <w:spacing w:before="60" w:after="60" w:line="276" w:lineRule="auto"/>
      <w:jc w:val="both"/>
    </w:pPr>
    <w:rPr>
      <w:b/>
      <w:smallCaps/>
      <w:szCs w:val="20"/>
    </w:rPr>
  </w:style>
  <w:style w:type="paragraph" w:styleId="Legenda">
    <w:name w:val="caption"/>
    <w:basedOn w:val="Normalny"/>
    <w:next w:val="Normalny"/>
    <w:link w:val="LegendaZnak"/>
    <w:rsid w:val="00351AD8"/>
    <w:pPr>
      <w:spacing w:before="240" w:line="276" w:lineRule="auto"/>
      <w:jc w:val="both"/>
    </w:pPr>
    <w:rPr>
      <w:i/>
      <w:sz w:val="16"/>
      <w:szCs w:val="20"/>
    </w:rPr>
  </w:style>
  <w:style w:type="paragraph" w:styleId="Spistreci2">
    <w:name w:val="toc 2"/>
    <w:basedOn w:val="Normalny"/>
    <w:next w:val="Normalny"/>
    <w:autoRedefine/>
    <w:uiPriority w:val="39"/>
    <w:unhideWhenUsed/>
    <w:rsid w:val="00744A40"/>
    <w:pPr>
      <w:tabs>
        <w:tab w:val="left" w:pos="284"/>
        <w:tab w:val="left" w:pos="880"/>
        <w:tab w:val="right" w:leader="dot" w:pos="9062"/>
      </w:tabs>
      <w:spacing w:line="360" w:lineRule="auto"/>
      <w:ind w:left="709" w:hanging="425"/>
    </w:pPr>
    <w:rPr>
      <w:b/>
      <w:sz w:val="16"/>
      <w:szCs w:val="20"/>
    </w:rPr>
  </w:style>
  <w:style w:type="character" w:customStyle="1" w:styleId="LegendaZnak">
    <w:name w:val="Legenda Znak"/>
    <w:basedOn w:val="Domylnaczcionkaakapitu"/>
    <w:link w:val="Legenda"/>
    <w:rsid w:val="00351AD8"/>
    <w:rPr>
      <w:rFonts w:ascii="Arial" w:hAnsi="Arial"/>
      <w:i/>
      <w:sz w:val="16"/>
    </w:rPr>
  </w:style>
  <w:style w:type="paragraph" w:customStyle="1" w:styleId="Stronatytuowa">
    <w:name w:val="Strona tytułowa"/>
    <w:basedOn w:val="Normalny"/>
    <w:link w:val="StronatytuowaZnak"/>
    <w:rsid w:val="00351AD8"/>
    <w:pPr>
      <w:spacing w:before="120" w:after="120" w:line="276" w:lineRule="auto"/>
      <w:jc w:val="both"/>
    </w:pPr>
    <w:rPr>
      <w:b/>
      <w:sz w:val="20"/>
      <w:szCs w:val="20"/>
    </w:rPr>
  </w:style>
  <w:style w:type="character" w:customStyle="1" w:styleId="StronatytuowaZnak">
    <w:name w:val="Strona tytułowa Znak"/>
    <w:basedOn w:val="Domylnaczcionkaakapitu"/>
    <w:link w:val="Stronatytuowa"/>
    <w:rsid w:val="00351AD8"/>
    <w:rPr>
      <w:rFonts w:ascii="Arial" w:hAnsi="Arial"/>
      <w:b/>
    </w:rPr>
  </w:style>
  <w:style w:type="paragraph" w:customStyle="1" w:styleId="Tabela">
    <w:name w:val="Tabela"/>
    <w:basedOn w:val="Normalny"/>
    <w:rsid w:val="00351AD8"/>
    <w:pPr>
      <w:spacing w:line="288" w:lineRule="auto"/>
      <w:jc w:val="both"/>
    </w:pPr>
    <w:rPr>
      <w:sz w:val="20"/>
      <w:szCs w:val="20"/>
    </w:rPr>
  </w:style>
  <w:style w:type="paragraph" w:styleId="Spistreci3">
    <w:name w:val="toc 3"/>
    <w:basedOn w:val="Normalny"/>
    <w:next w:val="Normalny"/>
    <w:autoRedefine/>
    <w:uiPriority w:val="39"/>
    <w:unhideWhenUsed/>
    <w:rsid w:val="00744A40"/>
    <w:pPr>
      <w:tabs>
        <w:tab w:val="right" w:leader="dot" w:pos="9062"/>
      </w:tabs>
      <w:ind w:left="567"/>
      <w:jc w:val="both"/>
    </w:pPr>
    <w:rPr>
      <w:sz w:val="16"/>
      <w:szCs w:val="20"/>
    </w:rPr>
  </w:style>
  <w:style w:type="character" w:customStyle="1" w:styleId="Nagwek3Znak">
    <w:name w:val="Nagłówek 3 Znak"/>
    <w:basedOn w:val="Domylnaczcionkaakapitu"/>
    <w:link w:val="Nagwek3"/>
    <w:uiPriority w:val="99"/>
    <w:rsid w:val="00967106"/>
    <w:rPr>
      <w:rFonts w:ascii="Arial" w:eastAsiaTheme="majorEastAsia" w:hAnsi="Arial" w:cstheme="majorBidi"/>
      <w:bCs/>
    </w:rPr>
  </w:style>
  <w:style w:type="character" w:customStyle="1" w:styleId="TekstdymkaZnak">
    <w:name w:val="Tekst dymka Znak"/>
    <w:basedOn w:val="Domylnaczcionkaakapitu"/>
    <w:link w:val="Tekstdymka"/>
    <w:uiPriority w:val="99"/>
    <w:rsid w:val="00967106"/>
    <w:rPr>
      <w:rFonts w:ascii="Tahoma" w:hAnsi="Tahoma" w:cs="Tahoma"/>
      <w:sz w:val="16"/>
      <w:szCs w:val="16"/>
    </w:rPr>
  </w:style>
  <w:style w:type="character" w:customStyle="1" w:styleId="Nagwek1Znak">
    <w:name w:val="Nagłówek 1 Znak"/>
    <w:aliases w:val="^Nagłówek 1 Znak"/>
    <w:basedOn w:val="Domylnaczcionkaakapitu"/>
    <w:link w:val="Nagwek1"/>
    <w:uiPriority w:val="1"/>
    <w:rsid w:val="00967106"/>
    <w:rPr>
      <w:rFonts w:ascii="Arial" w:hAnsi="Arial" w:cs="Arial"/>
      <w:b/>
      <w:bCs/>
      <w:kern w:val="32"/>
      <w:sz w:val="32"/>
      <w:szCs w:val="32"/>
    </w:rPr>
  </w:style>
  <w:style w:type="character" w:customStyle="1" w:styleId="Nagwek2Znak">
    <w:name w:val="Nagłówek 2 Znak"/>
    <w:basedOn w:val="Domylnaczcionkaakapitu"/>
    <w:link w:val="Nagwek2"/>
    <w:uiPriority w:val="99"/>
    <w:rsid w:val="00967106"/>
    <w:rPr>
      <w:rFonts w:ascii="Arial" w:hAnsi="Arial" w:cs="Arial"/>
      <w:b/>
      <w:bCs/>
      <w:i/>
      <w:iCs/>
      <w:sz w:val="28"/>
      <w:szCs w:val="28"/>
    </w:rPr>
  </w:style>
  <w:style w:type="numbering" w:customStyle="1" w:styleId="Styl4">
    <w:name w:val="Styl4"/>
    <w:uiPriority w:val="99"/>
    <w:rsid w:val="00967106"/>
    <w:pPr>
      <w:numPr>
        <w:numId w:val="2"/>
      </w:numPr>
    </w:pPr>
  </w:style>
  <w:style w:type="paragraph" w:styleId="Tekstpodstawowy3">
    <w:name w:val="Body Text 3"/>
    <w:basedOn w:val="Normalny"/>
    <w:link w:val="Tekstpodstawowy3Znak"/>
    <w:uiPriority w:val="99"/>
    <w:rsid w:val="00744A40"/>
    <w:pPr>
      <w:spacing w:after="120"/>
    </w:pPr>
    <w:rPr>
      <w:rFonts w:ascii="Times New Roman" w:hAnsi="Times New Roman"/>
      <w:sz w:val="16"/>
      <w:szCs w:val="16"/>
    </w:rPr>
  </w:style>
  <w:style w:type="character" w:customStyle="1" w:styleId="Tekstpodstawowy3Znak">
    <w:name w:val="Tekst podstawowy 3 Znak"/>
    <w:basedOn w:val="Domylnaczcionkaakapitu"/>
    <w:link w:val="Tekstpodstawowy3"/>
    <w:uiPriority w:val="99"/>
    <w:rsid w:val="00967106"/>
    <w:rPr>
      <w:sz w:val="16"/>
      <w:szCs w:val="16"/>
    </w:rPr>
  </w:style>
  <w:style w:type="paragraph" w:styleId="Nagwekspisutreci">
    <w:name w:val="TOC Heading"/>
    <w:basedOn w:val="Nagwek1"/>
    <w:next w:val="Normalny"/>
    <w:uiPriority w:val="39"/>
    <w:unhideWhenUsed/>
    <w:rsid w:val="00967106"/>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Tekstprzypisukocowego">
    <w:name w:val="endnote text"/>
    <w:basedOn w:val="Normalny"/>
    <w:link w:val="TekstprzypisukocowegoZnak"/>
    <w:uiPriority w:val="99"/>
    <w:semiHidden/>
    <w:unhideWhenUsed/>
    <w:rsid w:val="00967106"/>
    <w:pPr>
      <w:jc w:val="both"/>
    </w:pPr>
    <w:rPr>
      <w:sz w:val="20"/>
      <w:szCs w:val="20"/>
    </w:rPr>
  </w:style>
  <w:style w:type="character" w:customStyle="1" w:styleId="TekstprzypisukocowegoZnak">
    <w:name w:val="Tekst przypisu końcowego Znak"/>
    <w:basedOn w:val="Domylnaczcionkaakapitu"/>
    <w:link w:val="Tekstprzypisukocowego"/>
    <w:uiPriority w:val="99"/>
    <w:semiHidden/>
    <w:rsid w:val="00967106"/>
    <w:rPr>
      <w:rFonts w:ascii="Arial" w:hAnsi="Arial"/>
    </w:rPr>
  </w:style>
  <w:style w:type="character" w:styleId="Odwoanieprzypisukocowego">
    <w:name w:val="endnote reference"/>
    <w:basedOn w:val="Domylnaczcionkaakapitu"/>
    <w:uiPriority w:val="99"/>
    <w:semiHidden/>
    <w:unhideWhenUsed/>
    <w:rsid w:val="00967106"/>
    <w:rPr>
      <w:vertAlign w:val="superscript"/>
    </w:rPr>
  </w:style>
  <w:style w:type="paragraph" w:styleId="Spisilustracji">
    <w:name w:val="table of figures"/>
    <w:basedOn w:val="Normalny"/>
    <w:next w:val="Normalny"/>
    <w:uiPriority w:val="99"/>
    <w:unhideWhenUsed/>
    <w:rsid w:val="00967106"/>
    <w:pPr>
      <w:spacing w:line="360" w:lineRule="auto"/>
      <w:ind w:left="1134" w:hanging="1134"/>
      <w:jc w:val="both"/>
    </w:pPr>
    <w:rPr>
      <w:sz w:val="16"/>
      <w:szCs w:val="20"/>
    </w:rPr>
  </w:style>
  <w:style w:type="paragraph" w:customStyle="1" w:styleId="Rysunki">
    <w:name w:val="Rysunki"/>
    <w:basedOn w:val="Legenda"/>
    <w:next w:val="Normalny"/>
    <w:uiPriority w:val="3"/>
    <w:rsid w:val="00967106"/>
    <w:pPr>
      <w:spacing w:before="120" w:after="240" w:line="240" w:lineRule="auto"/>
    </w:pPr>
  </w:style>
  <w:style w:type="paragraph" w:customStyle="1" w:styleId="Tabele">
    <w:name w:val="Tabele"/>
    <w:basedOn w:val="Rysunki"/>
    <w:next w:val="Legenda"/>
    <w:uiPriority w:val="3"/>
    <w:rsid w:val="00744A40"/>
    <w:pPr>
      <w:spacing w:before="240" w:after="0"/>
      <w:jc w:val="center"/>
    </w:pPr>
  </w:style>
  <w:style w:type="character" w:styleId="Numerstrony">
    <w:name w:val="page number"/>
    <w:rsid w:val="00967106"/>
  </w:style>
  <w:style w:type="paragraph" w:customStyle="1" w:styleId="wypunkt2">
    <w:name w:val="wypunkt2"/>
    <w:basedOn w:val="Normalny"/>
    <w:rsid w:val="00967106"/>
    <w:pPr>
      <w:numPr>
        <w:numId w:val="3"/>
      </w:numPr>
      <w:spacing w:after="60" w:line="360" w:lineRule="auto"/>
    </w:pPr>
    <w:rPr>
      <w:color w:val="000000"/>
      <w:sz w:val="24"/>
      <w:szCs w:val="20"/>
    </w:rPr>
  </w:style>
  <w:style w:type="paragraph" w:styleId="Lista">
    <w:name w:val="List"/>
    <w:basedOn w:val="Normalny"/>
    <w:uiPriority w:val="99"/>
    <w:unhideWhenUsed/>
    <w:rsid w:val="00744A40"/>
    <w:pPr>
      <w:ind w:left="283" w:hanging="283"/>
    </w:pPr>
    <w:rPr>
      <w:rFonts w:ascii="Times New Roman" w:eastAsiaTheme="minorHAnsi" w:hAnsi="Times New Roman"/>
      <w:sz w:val="24"/>
      <w:lang w:eastAsia="en-GB"/>
    </w:rPr>
  </w:style>
  <w:style w:type="paragraph" w:customStyle="1" w:styleId="Ipoziom2">
    <w:name w:val="^I poziom"/>
    <w:basedOn w:val="Akapitzlist"/>
    <w:link w:val="IpoziomZnak1"/>
    <w:autoRedefine/>
    <w:uiPriority w:val="2"/>
    <w:qFormat/>
    <w:rsid w:val="00814CE0"/>
    <w:pPr>
      <w:spacing w:before="120" w:after="60"/>
      <w:ind w:left="340"/>
      <w:jc w:val="both"/>
    </w:pPr>
    <w:rPr>
      <w:rFonts w:cs="Arial"/>
      <w:bCs/>
      <w:szCs w:val="18"/>
    </w:rPr>
  </w:style>
  <w:style w:type="character" w:customStyle="1" w:styleId="IpoziomZnak1">
    <w:name w:val="^I poziom Znak"/>
    <w:basedOn w:val="AkapitzlistZnak"/>
    <w:link w:val="Ipoziom2"/>
    <w:uiPriority w:val="2"/>
    <w:rsid w:val="00814CE0"/>
    <w:rPr>
      <w:rFonts w:ascii="Arial" w:hAnsi="Arial" w:cs="Arial"/>
      <w:bCs/>
      <w:sz w:val="18"/>
      <w:szCs w:val="18"/>
    </w:rPr>
  </w:style>
  <w:style w:type="paragraph" w:customStyle="1" w:styleId="IIpoziom1">
    <w:name w:val="^II poziom"/>
    <w:basedOn w:val="Akapitzlist"/>
    <w:link w:val="IIpoziomZnak1"/>
    <w:autoRedefine/>
    <w:uiPriority w:val="2"/>
    <w:qFormat/>
    <w:rsid w:val="0054375F"/>
    <w:pPr>
      <w:spacing w:before="120" w:after="120"/>
      <w:ind w:left="0"/>
      <w:contextualSpacing/>
      <w:jc w:val="both"/>
    </w:pPr>
  </w:style>
  <w:style w:type="character" w:customStyle="1" w:styleId="IIpoziomZnak1">
    <w:name w:val="^II poziom Znak"/>
    <w:basedOn w:val="AkapitzlistZnak"/>
    <w:link w:val="IIpoziom1"/>
    <w:uiPriority w:val="2"/>
    <w:rsid w:val="0054375F"/>
    <w:rPr>
      <w:rFonts w:ascii="Arial" w:hAnsi="Arial"/>
      <w:sz w:val="18"/>
      <w:szCs w:val="24"/>
    </w:rPr>
  </w:style>
  <w:style w:type="paragraph" w:customStyle="1" w:styleId="IIIpoziom1">
    <w:name w:val="^III poziom"/>
    <w:basedOn w:val="Akapitzlist"/>
    <w:link w:val="IIIpoziomZnak1"/>
    <w:autoRedefine/>
    <w:uiPriority w:val="2"/>
    <w:qFormat/>
    <w:rsid w:val="003862CF"/>
    <w:pPr>
      <w:numPr>
        <w:ilvl w:val="2"/>
      </w:numPr>
      <w:ind w:left="720"/>
      <w:contextualSpacing/>
      <w:jc w:val="both"/>
    </w:pPr>
    <w:rPr>
      <w:rFonts w:cs="Arial"/>
      <w:b/>
      <w:bCs/>
      <w:szCs w:val="18"/>
    </w:rPr>
  </w:style>
  <w:style w:type="character" w:customStyle="1" w:styleId="IIIpoziomZnak1">
    <w:name w:val="^III poziom Znak"/>
    <w:basedOn w:val="AkapitzlistZnak"/>
    <w:link w:val="IIIpoziom1"/>
    <w:uiPriority w:val="2"/>
    <w:rsid w:val="003862CF"/>
    <w:rPr>
      <w:rFonts w:ascii="Arial" w:hAnsi="Arial" w:cs="Arial"/>
      <w:b/>
      <w:bCs/>
      <w:sz w:val="18"/>
      <w:szCs w:val="18"/>
    </w:rPr>
  </w:style>
  <w:style w:type="paragraph" w:customStyle="1" w:styleId="IVpoziom2">
    <w:name w:val="^IV poziom"/>
    <w:basedOn w:val="IIIpoziom1"/>
    <w:link w:val="IVpoziomZnak2"/>
    <w:autoRedefine/>
    <w:uiPriority w:val="2"/>
    <w:qFormat/>
    <w:rsid w:val="00744A40"/>
    <w:rPr>
      <w:szCs w:val="24"/>
    </w:rPr>
  </w:style>
  <w:style w:type="character" w:customStyle="1" w:styleId="IVpoziomZnak2">
    <w:name w:val="^IV poziom Znak"/>
    <w:basedOn w:val="AkapitzlistZnak"/>
    <w:link w:val="IVpoziom2"/>
    <w:uiPriority w:val="2"/>
    <w:rsid w:val="0010407E"/>
    <w:rPr>
      <w:rFonts w:ascii="Arial" w:hAnsi="Arial" w:cs="Arial"/>
      <w:sz w:val="18"/>
      <w:szCs w:val="24"/>
    </w:rPr>
  </w:style>
  <w:style w:type="paragraph" w:customStyle="1" w:styleId="komentarz">
    <w:name w:val="^komentarz"/>
    <w:basedOn w:val="Normalny"/>
    <w:link w:val="komentarzZnak"/>
    <w:uiPriority w:val="98"/>
    <w:qFormat/>
    <w:rsid w:val="000C72A0"/>
    <w:pPr>
      <w:spacing w:before="120" w:after="120"/>
      <w:ind w:left="1077"/>
      <w:jc w:val="both"/>
    </w:pPr>
    <w:rPr>
      <w:i/>
      <w:color w:val="7F7F7F" w:themeColor="text1" w:themeTint="80"/>
      <w:sz w:val="16"/>
    </w:rPr>
  </w:style>
  <w:style w:type="character" w:customStyle="1" w:styleId="komentarzZnak">
    <w:name w:val="^komentarz Znak"/>
    <w:basedOn w:val="Domylnaczcionkaakapitu"/>
    <w:link w:val="komentarz"/>
    <w:uiPriority w:val="98"/>
    <w:rsid w:val="000C72A0"/>
    <w:rPr>
      <w:rFonts w:ascii="Arial" w:hAnsi="Arial"/>
      <w:i/>
      <w:color w:val="7F7F7F" w:themeColor="text1" w:themeTint="80"/>
      <w:sz w:val="16"/>
      <w:szCs w:val="24"/>
    </w:rPr>
  </w:style>
  <w:style w:type="paragraph" w:customStyle="1" w:styleId="NORMALNYTEKSTBEZNUMERACJI">
    <w:name w:val="^NORMALNY TEKST BEZ NUMERACJI"/>
    <w:basedOn w:val="Normalny1"/>
    <w:next w:val="Normalny2"/>
    <w:uiPriority w:val="2"/>
    <w:qFormat/>
    <w:rsid w:val="000C72A0"/>
    <w:pPr>
      <w:ind w:left="340" w:firstLine="0"/>
      <w:jc w:val="left"/>
      <w:textboxTightWrap w:val="allLines"/>
      <w:outlineLvl w:val="0"/>
    </w:pPr>
    <w:rPr>
      <w:b w:val="0"/>
      <w:sz w:val="18"/>
    </w:rPr>
  </w:style>
  <w:style w:type="paragraph" w:customStyle="1" w:styleId="Podpisy">
    <w:name w:val="^Podpisy"/>
    <w:basedOn w:val="Normalny"/>
    <w:next w:val="Normalny"/>
    <w:uiPriority w:val="3"/>
    <w:rsid w:val="000C72A0"/>
    <w:pPr>
      <w:spacing w:before="240" w:after="120"/>
      <w:ind w:left="567"/>
      <w:jc w:val="both"/>
    </w:pPr>
    <w:rPr>
      <w:i/>
      <w:sz w:val="16"/>
      <w:szCs w:val="20"/>
    </w:rPr>
  </w:style>
  <w:style w:type="paragraph" w:customStyle="1" w:styleId="Stronatytuowa0">
    <w:name w:val="^Strona tytułowa"/>
    <w:basedOn w:val="Normalny"/>
    <w:link w:val="StronatytuowaZnak0"/>
    <w:rsid w:val="000C72A0"/>
    <w:pPr>
      <w:spacing w:before="120" w:after="120" w:line="276" w:lineRule="auto"/>
      <w:jc w:val="center"/>
    </w:pPr>
    <w:rPr>
      <w:rFonts w:cs="Arial"/>
      <w:b/>
      <w:sz w:val="32"/>
      <w:szCs w:val="20"/>
    </w:rPr>
  </w:style>
  <w:style w:type="character" w:customStyle="1" w:styleId="StronatytuowaZnak0">
    <w:name w:val="^Strona tytułowa Znak"/>
    <w:basedOn w:val="Domylnaczcionkaakapitu"/>
    <w:link w:val="Stronatytuowa0"/>
    <w:rsid w:val="000C72A0"/>
    <w:rPr>
      <w:rFonts w:ascii="Arial" w:hAnsi="Arial" w:cs="Arial"/>
      <w:b/>
      <w:sz w:val="32"/>
    </w:rPr>
  </w:style>
  <w:style w:type="paragraph" w:customStyle="1" w:styleId="teksttabeli">
    <w:name w:val="^tekst tabeli"/>
    <w:basedOn w:val="Normalny"/>
    <w:link w:val="teksttabeliZnak"/>
    <w:uiPriority w:val="4"/>
    <w:rsid w:val="000C72A0"/>
    <w:rPr>
      <w:sz w:val="16"/>
    </w:rPr>
  </w:style>
  <w:style w:type="character" w:customStyle="1" w:styleId="teksttabeliZnak">
    <w:name w:val="^tekst tabeli Znak"/>
    <w:basedOn w:val="Domylnaczcionkaakapitu"/>
    <w:link w:val="teksttabeli"/>
    <w:uiPriority w:val="4"/>
    <w:rsid w:val="000C72A0"/>
    <w:rPr>
      <w:rFonts w:ascii="Arial" w:hAnsi="Arial"/>
      <w:sz w:val="16"/>
      <w:szCs w:val="24"/>
    </w:rPr>
  </w:style>
  <w:style w:type="paragraph" w:customStyle="1" w:styleId="Vpoziom0">
    <w:name w:val="^V poziom"/>
    <w:basedOn w:val="Akapitzlist"/>
    <w:link w:val="VpoziomZnak2"/>
    <w:autoRedefine/>
    <w:uiPriority w:val="2"/>
    <w:qFormat/>
    <w:rsid w:val="00744A40"/>
    <w:pPr>
      <w:numPr>
        <w:numId w:val="8"/>
      </w:numPr>
      <w:jc w:val="both"/>
    </w:pPr>
    <w:rPr>
      <w:rFonts w:cs="Arial"/>
    </w:rPr>
  </w:style>
  <w:style w:type="character" w:customStyle="1" w:styleId="VpoziomZnak2">
    <w:name w:val="^V poziom Znak"/>
    <w:basedOn w:val="AkapitzlistZnak"/>
    <w:link w:val="Vpoziom0"/>
    <w:uiPriority w:val="2"/>
    <w:rsid w:val="00E24A1A"/>
    <w:rPr>
      <w:rFonts w:ascii="Arial" w:hAnsi="Arial" w:cs="Arial"/>
      <w:sz w:val="18"/>
      <w:szCs w:val="24"/>
    </w:rPr>
  </w:style>
  <w:style w:type="paragraph" w:customStyle="1" w:styleId="VIpoziom2">
    <w:name w:val="^VI poziom"/>
    <w:basedOn w:val="Akapitzlist"/>
    <w:link w:val="VIpoziomZnak2"/>
    <w:autoRedefine/>
    <w:uiPriority w:val="2"/>
    <w:qFormat/>
    <w:rsid w:val="00744A40"/>
    <w:pPr>
      <w:ind w:left="3141" w:hanging="360"/>
      <w:jc w:val="both"/>
    </w:pPr>
    <w:rPr>
      <w:rFonts w:cs="Arial"/>
    </w:rPr>
  </w:style>
  <w:style w:type="character" w:customStyle="1" w:styleId="VIpoziomZnak2">
    <w:name w:val="^VI poziom Znak"/>
    <w:basedOn w:val="AkapitzlistZnak"/>
    <w:link w:val="VIpoziom2"/>
    <w:uiPriority w:val="2"/>
    <w:rsid w:val="00E364C9"/>
    <w:rPr>
      <w:rFonts w:ascii="Arial" w:hAnsi="Arial" w:cs="Arial"/>
      <w:sz w:val="18"/>
      <w:szCs w:val="24"/>
    </w:rPr>
  </w:style>
  <w:style w:type="paragraph" w:styleId="Spistreci6">
    <w:name w:val="toc 6"/>
    <w:basedOn w:val="Normalny"/>
    <w:next w:val="Normalny"/>
    <w:autoRedefine/>
    <w:uiPriority w:val="99"/>
    <w:unhideWhenUsed/>
    <w:rsid w:val="00744A40"/>
    <w:pPr>
      <w:spacing w:after="100"/>
      <w:ind w:left="900"/>
    </w:pPr>
  </w:style>
  <w:style w:type="paragraph" w:customStyle="1" w:styleId="Default">
    <w:name w:val="Default"/>
    <w:rsid w:val="00073AB5"/>
    <w:pPr>
      <w:autoSpaceDE w:val="0"/>
      <w:autoSpaceDN w:val="0"/>
      <w:adjustRightInd w:val="0"/>
    </w:pPr>
    <w:rPr>
      <w:rFonts w:ascii="Calibri" w:hAnsi="Calibri" w:cs="Calibri"/>
      <w:color w:val="000000"/>
      <w:sz w:val="24"/>
      <w:szCs w:val="24"/>
    </w:rPr>
  </w:style>
  <w:style w:type="paragraph" w:customStyle="1" w:styleId="IPoziom1">
    <w:name w:val="*I Poziom 1"/>
    <w:basedOn w:val="Normalny"/>
    <w:qFormat/>
    <w:rsid w:val="00744A40"/>
    <w:pPr>
      <w:numPr>
        <w:numId w:val="9"/>
      </w:numPr>
      <w:spacing w:before="120" w:after="60" w:line="260" w:lineRule="exact"/>
      <w:jc w:val="both"/>
    </w:pPr>
    <w:rPr>
      <w:b/>
      <w:color w:val="1F497D"/>
      <w:sz w:val="20"/>
    </w:rPr>
  </w:style>
  <w:style w:type="paragraph" w:customStyle="1" w:styleId="IIPoziom2">
    <w:name w:val="*II Poziom 2"/>
    <w:basedOn w:val="Normalny"/>
    <w:qFormat/>
    <w:rsid w:val="00744A40"/>
    <w:pPr>
      <w:spacing w:before="120" w:after="60" w:line="260" w:lineRule="exact"/>
      <w:ind w:left="1077" w:hanging="720"/>
      <w:jc w:val="both"/>
    </w:pPr>
    <w:rPr>
      <w:b/>
      <w:smallCaps/>
      <w:color w:val="1F497D"/>
      <w:sz w:val="20"/>
    </w:rPr>
  </w:style>
  <w:style w:type="paragraph" w:customStyle="1" w:styleId="IIIPoziom3">
    <w:name w:val="*III Poziom 3"/>
    <w:basedOn w:val="Normalny"/>
    <w:link w:val="IIIPoziom3Znak"/>
    <w:qFormat/>
    <w:rsid w:val="00744A40"/>
    <w:pPr>
      <w:numPr>
        <w:ilvl w:val="2"/>
        <w:numId w:val="9"/>
      </w:numPr>
      <w:spacing w:line="260" w:lineRule="exact"/>
      <w:jc w:val="both"/>
    </w:pPr>
  </w:style>
  <w:style w:type="paragraph" w:customStyle="1" w:styleId="IVPoziom4">
    <w:name w:val="*IV Poziom 4"/>
    <w:basedOn w:val="Normalny"/>
    <w:qFormat/>
    <w:rsid w:val="00744A40"/>
    <w:pPr>
      <w:numPr>
        <w:ilvl w:val="3"/>
        <w:numId w:val="9"/>
      </w:numPr>
      <w:spacing w:line="260" w:lineRule="exact"/>
      <w:jc w:val="both"/>
    </w:pPr>
  </w:style>
  <w:style w:type="paragraph" w:customStyle="1" w:styleId="VPoziom5">
    <w:name w:val="*V Poziom 5"/>
    <w:basedOn w:val="Normalny"/>
    <w:link w:val="VPoziom5Znak"/>
    <w:qFormat/>
    <w:rsid w:val="00744A40"/>
    <w:pPr>
      <w:numPr>
        <w:ilvl w:val="4"/>
        <w:numId w:val="9"/>
      </w:numPr>
      <w:spacing w:line="260" w:lineRule="exact"/>
      <w:jc w:val="both"/>
    </w:pPr>
  </w:style>
  <w:style w:type="paragraph" w:customStyle="1" w:styleId="VIPoziom6">
    <w:name w:val="*VI Poziom 6"/>
    <w:basedOn w:val="VIPoziom1"/>
    <w:link w:val="VIPoziom6Znak"/>
    <w:uiPriority w:val="99"/>
    <w:qFormat/>
    <w:rsid w:val="00744A40"/>
    <w:pPr>
      <w:numPr>
        <w:numId w:val="7"/>
      </w:numPr>
      <w:ind w:left="1701" w:hanging="227"/>
    </w:pPr>
  </w:style>
  <w:style w:type="character" w:customStyle="1" w:styleId="VIPoziom6Znak">
    <w:name w:val="*VI Poziom 6 Znak"/>
    <w:basedOn w:val="VIPoziomZnak1"/>
    <w:link w:val="VIPoziom6"/>
    <w:uiPriority w:val="99"/>
    <w:rsid w:val="002D5FC8"/>
    <w:rPr>
      <w:rFonts w:ascii="Arial" w:hAnsi="Arial" w:cs="Arial"/>
      <w:sz w:val="18"/>
      <w:szCs w:val="24"/>
    </w:rPr>
  </w:style>
  <w:style w:type="paragraph" w:styleId="Spistreci4">
    <w:name w:val="toc 4"/>
    <w:basedOn w:val="Normalny"/>
    <w:next w:val="Normalny"/>
    <w:autoRedefine/>
    <w:uiPriority w:val="99"/>
    <w:unhideWhenUsed/>
    <w:rsid w:val="00744A40"/>
    <w:pPr>
      <w:spacing w:after="100"/>
      <w:ind w:left="540"/>
    </w:pPr>
  </w:style>
  <w:style w:type="paragraph" w:styleId="Spistreci9">
    <w:name w:val="toc 9"/>
    <w:basedOn w:val="Normalny"/>
    <w:next w:val="Normalny"/>
    <w:autoRedefine/>
    <w:uiPriority w:val="99"/>
    <w:unhideWhenUsed/>
    <w:rsid w:val="00744A40"/>
    <w:pPr>
      <w:spacing w:after="100"/>
      <w:ind w:left="1440"/>
    </w:pPr>
  </w:style>
  <w:style w:type="paragraph" w:styleId="Spistreci5">
    <w:name w:val="toc 5"/>
    <w:basedOn w:val="Normalny"/>
    <w:next w:val="Normalny"/>
    <w:autoRedefine/>
    <w:uiPriority w:val="99"/>
    <w:unhideWhenUsed/>
    <w:rsid w:val="00744A40"/>
    <w:pPr>
      <w:spacing w:after="100" w:line="259" w:lineRule="auto"/>
      <w:ind w:left="880"/>
    </w:pPr>
    <w:rPr>
      <w:rFonts w:asciiTheme="minorHAnsi" w:eastAsiaTheme="minorEastAsia" w:hAnsiTheme="minorHAnsi" w:cstheme="minorBidi"/>
      <w:sz w:val="22"/>
      <w:szCs w:val="22"/>
    </w:rPr>
  </w:style>
  <w:style w:type="paragraph" w:styleId="Spistreci7">
    <w:name w:val="toc 7"/>
    <w:basedOn w:val="Normalny"/>
    <w:next w:val="Normalny"/>
    <w:autoRedefine/>
    <w:uiPriority w:val="99"/>
    <w:unhideWhenUsed/>
    <w:rsid w:val="00744A40"/>
    <w:pPr>
      <w:spacing w:after="100" w:line="259" w:lineRule="auto"/>
      <w:ind w:left="1320"/>
    </w:pPr>
    <w:rPr>
      <w:rFonts w:asciiTheme="minorHAnsi" w:eastAsiaTheme="minorEastAsia" w:hAnsiTheme="minorHAnsi" w:cstheme="minorBidi"/>
      <w:sz w:val="22"/>
      <w:szCs w:val="22"/>
    </w:rPr>
  </w:style>
  <w:style w:type="paragraph" w:styleId="Spistreci8">
    <w:name w:val="toc 8"/>
    <w:basedOn w:val="Normalny"/>
    <w:next w:val="Normalny"/>
    <w:autoRedefine/>
    <w:uiPriority w:val="99"/>
    <w:unhideWhenUsed/>
    <w:rsid w:val="00744A40"/>
    <w:pPr>
      <w:spacing w:after="100" w:line="259" w:lineRule="auto"/>
      <w:ind w:left="1540"/>
    </w:pPr>
    <w:rPr>
      <w:rFonts w:asciiTheme="minorHAnsi" w:eastAsiaTheme="minorEastAsia" w:hAnsiTheme="minorHAnsi" w:cstheme="minorBidi"/>
      <w:sz w:val="22"/>
      <w:szCs w:val="22"/>
    </w:rPr>
  </w:style>
  <w:style w:type="paragraph" w:customStyle="1" w:styleId="Komentarz0">
    <w:name w:val="* Komentarz"/>
    <w:basedOn w:val="komentarz"/>
    <w:link w:val="KomentarzZnak0"/>
    <w:uiPriority w:val="99"/>
    <w:qFormat/>
    <w:rsid w:val="00744A40"/>
  </w:style>
  <w:style w:type="character" w:customStyle="1" w:styleId="KomentarzZnak0">
    <w:name w:val="* Komentarz Znak"/>
    <w:basedOn w:val="komentarzZnak"/>
    <w:link w:val="Komentarz0"/>
    <w:uiPriority w:val="99"/>
    <w:rsid w:val="00744A40"/>
    <w:rPr>
      <w:rFonts w:ascii="Arial" w:hAnsi="Arial"/>
      <w:i/>
      <w:color w:val="7F7F7F" w:themeColor="text1" w:themeTint="80"/>
      <w:sz w:val="16"/>
      <w:szCs w:val="24"/>
    </w:rPr>
  </w:style>
  <w:style w:type="character" w:styleId="UyteHipercze">
    <w:name w:val="FollowedHyperlink"/>
    <w:basedOn w:val="Domylnaczcionkaakapitu"/>
    <w:semiHidden/>
    <w:unhideWhenUsed/>
    <w:rsid w:val="00B53161"/>
    <w:rPr>
      <w:color w:val="800080" w:themeColor="followedHyperlink"/>
      <w:u w:val="single"/>
    </w:rPr>
  </w:style>
  <w:style w:type="paragraph" w:customStyle="1" w:styleId="Punktor5">
    <w:name w:val="Punktor 5"/>
    <w:basedOn w:val="Normalny"/>
    <w:qFormat/>
    <w:rsid w:val="001944D6"/>
    <w:pPr>
      <w:ind w:left="2977" w:hanging="567"/>
      <w:jc w:val="both"/>
    </w:pPr>
    <w:rPr>
      <w:rFonts w:cs="Arial"/>
      <w:sz w:val="20"/>
    </w:rPr>
  </w:style>
  <w:style w:type="character" w:customStyle="1" w:styleId="IIIPoziom3Znak">
    <w:name w:val="*III Poziom 3 Znak"/>
    <w:basedOn w:val="Domylnaczcionkaakapitu"/>
    <w:link w:val="IIIPoziom3"/>
    <w:rsid w:val="00F06EA6"/>
    <w:rPr>
      <w:rFonts w:ascii="Arial" w:hAnsi="Arial"/>
      <w:sz w:val="18"/>
      <w:szCs w:val="24"/>
    </w:rPr>
  </w:style>
  <w:style w:type="character" w:customStyle="1" w:styleId="Nagwek7Znak">
    <w:name w:val="Nagłówek 7 Znak"/>
    <w:basedOn w:val="Domylnaczcionkaakapitu"/>
    <w:link w:val="Nagwek7"/>
    <w:rsid w:val="008A269A"/>
    <w:rPr>
      <w:rFonts w:asciiTheme="majorHAnsi" w:eastAsiaTheme="majorEastAsia" w:hAnsiTheme="majorHAnsi" w:cstheme="majorBidi"/>
      <w:i/>
      <w:iCs/>
      <w:color w:val="243F60" w:themeColor="accent1" w:themeShade="7F"/>
      <w:sz w:val="18"/>
      <w:szCs w:val="24"/>
    </w:rPr>
  </w:style>
  <w:style w:type="paragraph" w:customStyle="1" w:styleId="Punktor4">
    <w:name w:val="Punktor 4"/>
    <w:basedOn w:val="Normalny"/>
    <w:qFormat/>
    <w:rsid w:val="007C214E"/>
    <w:pPr>
      <w:ind w:left="1134" w:hanging="567"/>
      <w:jc w:val="both"/>
    </w:pPr>
    <w:rPr>
      <w:rFonts w:cs="Arial"/>
      <w:sz w:val="20"/>
    </w:rPr>
  </w:style>
  <w:style w:type="character" w:styleId="Nierozpoznanawzmianka">
    <w:name w:val="Unresolved Mention"/>
    <w:basedOn w:val="Domylnaczcionkaakapitu"/>
    <w:uiPriority w:val="99"/>
    <w:semiHidden/>
    <w:unhideWhenUsed/>
    <w:rsid w:val="007E7190"/>
    <w:rPr>
      <w:color w:val="605E5C"/>
      <w:shd w:val="clear" w:color="auto" w:fill="E1DFDD"/>
    </w:rPr>
  </w:style>
  <w:style w:type="character" w:customStyle="1" w:styleId="VPoziom5Znak">
    <w:name w:val="*V Poziom 5 Znak"/>
    <w:basedOn w:val="Domylnaczcionkaakapitu"/>
    <w:link w:val="VPoziom5"/>
    <w:rsid w:val="00B93683"/>
    <w:rPr>
      <w:rFonts w:ascii="Arial" w:hAnsi="Arial"/>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365940">
      <w:bodyDiv w:val="1"/>
      <w:marLeft w:val="0"/>
      <w:marRight w:val="0"/>
      <w:marTop w:val="0"/>
      <w:marBottom w:val="0"/>
      <w:divBdr>
        <w:top w:val="none" w:sz="0" w:space="0" w:color="auto"/>
        <w:left w:val="none" w:sz="0" w:space="0" w:color="auto"/>
        <w:bottom w:val="none" w:sz="0" w:space="0" w:color="auto"/>
        <w:right w:val="none" w:sz="0" w:space="0" w:color="auto"/>
      </w:divBdr>
      <w:divsChild>
        <w:div w:id="146628225">
          <w:marLeft w:val="0"/>
          <w:marRight w:val="0"/>
          <w:marTop w:val="0"/>
          <w:marBottom w:val="0"/>
          <w:divBdr>
            <w:top w:val="none" w:sz="0" w:space="0" w:color="auto"/>
            <w:left w:val="none" w:sz="0" w:space="0" w:color="auto"/>
            <w:bottom w:val="none" w:sz="0" w:space="0" w:color="auto"/>
            <w:right w:val="none" w:sz="0" w:space="0" w:color="auto"/>
          </w:divBdr>
          <w:divsChild>
            <w:div w:id="273291576">
              <w:marLeft w:val="0"/>
              <w:marRight w:val="0"/>
              <w:marTop w:val="0"/>
              <w:marBottom w:val="0"/>
              <w:divBdr>
                <w:top w:val="none" w:sz="0" w:space="0" w:color="auto"/>
                <w:left w:val="none" w:sz="0" w:space="0" w:color="auto"/>
                <w:bottom w:val="none" w:sz="0" w:space="0" w:color="auto"/>
                <w:right w:val="none" w:sz="0" w:space="0" w:color="auto"/>
              </w:divBdr>
            </w:div>
            <w:div w:id="924655437">
              <w:marLeft w:val="0"/>
              <w:marRight w:val="0"/>
              <w:marTop w:val="0"/>
              <w:marBottom w:val="0"/>
              <w:divBdr>
                <w:top w:val="none" w:sz="0" w:space="0" w:color="auto"/>
                <w:left w:val="none" w:sz="0" w:space="0" w:color="auto"/>
                <w:bottom w:val="none" w:sz="0" w:space="0" w:color="auto"/>
                <w:right w:val="none" w:sz="0" w:space="0" w:color="auto"/>
              </w:divBdr>
            </w:div>
            <w:div w:id="1122188239">
              <w:marLeft w:val="0"/>
              <w:marRight w:val="0"/>
              <w:marTop w:val="0"/>
              <w:marBottom w:val="0"/>
              <w:divBdr>
                <w:top w:val="none" w:sz="0" w:space="0" w:color="auto"/>
                <w:left w:val="none" w:sz="0" w:space="0" w:color="auto"/>
                <w:bottom w:val="none" w:sz="0" w:space="0" w:color="auto"/>
                <w:right w:val="none" w:sz="0" w:space="0" w:color="auto"/>
              </w:divBdr>
            </w:div>
            <w:div w:id="1164857196">
              <w:marLeft w:val="0"/>
              <w:marRight w:val="0"/>
              <w:marTop w:val="0"/>
              <w:marBottom w:val="0"/>
              <w:divBdr>
                <w:top w:val="none" w:sz="0" w:space="0" w:color="auto"/>
                <w:left w:val="none" w:sz="0" w:space="0" w:color="auto"/>
                <w:bottom w:val="none" w:sz="0" w:space="0" w:color="auto"/>
                <w:right w:val="none" w:sz="0" w:space="0" w:color="auto"/>
              </w:divBdr>
            </w:div>
            <w:div w:id="1317300446">
              <w:marLeft w:val="0"/>
              <w:marRight w:val="0"/>
              <w:marTop w:val="0"/>
              <w:marBottom w:val="0"/>
              <w:divBdr>
                <w:top w:val="none" w:sz="0" w:space="0" w:color="auto"/>
                <w:left w:val="none" w:sz="0" w:space="0" w:color="auto"/>
                <w:bottom w:val="none" w:sz="0" w:space="0" w:color="auto"/>
                <w:right w:val="none" w:sz="0" w:space="0" w:color="auto"/>
              </w:divBdr>
            </w:div>
            <w:div w:id="1730957864">
              <w:marLeft w:val="0"/>
              <w:marRight w:val="0"/>
              <w:marTop w:val="0"/>
              <w:marBottom w:val="0"/>
              <w:divBdr>
                <w:top w:val="none" w:sz="0" w:space="0" w:color="auto"/>
                <w:left w:val="none" w:sz="0" w:space="0" w:color="auto"/>
                <w:bottom w:val="none" w:sz="0" w:space="0" w:color="auto"/>
                <w:right w:val="none" w:sz="0" w:space="0" w:color="auto"/>
              </w:divBdr>
              <w:divsChild>
                <w:div w:id="498547441">
                  <w:blockQuote w:val="1"/>
                  <w:marLeft w:val="720"/>
                  <w:marRight w:val="720"/>
                  <w:marTop w:val="100"/>
                  <w:marBottom w:val="100"/>
                  <w:divBdr>
                    <w:top w:val="none" w:sz="0" w:space="0" w:color="auto"/>
                    <w:left w:val="none" w:sz="0" w:space="0" w:color="auto"/>
                    <w:bottom w:val="none" w:sz="0" w:space="0" w:color="auto"/>
                    <w:right w:val="none" w:sz="0" w:space="0" w:color="auto"/>
                  </w:divBdr>
                </w:div>
                <w:div w:id="14003230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430391276">
      <w:bodyDiv w:val="1"/>
      <w:marLeft w:val="0"/>
      <w:marRight w:val="0"/>
      <w:marTop w:val="0"/>
      <w:marBottom w:val="0"/>
      <w:divBdr>
        <w:top w:val="none" w:sz="0" w:space="0" w:color="auto"/>
        <w:left w:val="none" w:sz="0" w:space="0" w:color="auto"/>
        <w:bottom w:val="none" w:sz="0" w:space="0" w:color="auto"/>
        <w:right w:val="none" w:sz="0" w:space="0" w:color="auto"/>
      </w:divBdr>
    </w:div>
    <w:div w:id="527303358">
      <w:bodyDiv w:val="1"/>
      <w:marLeft w:val="0"/>
      <w:marRight w:val="0"/>
      <w:marTop w:val="0"/>
      <w:marBottom w:val="0"/>
      <w:divBdr>
        <w:top w:val="none" w:sz="0" w:space="0" w:color="auto"/>
        <w:left w:val="none" w:sz="0" w:space="0" w:color="auto"/>
        <w:bottom w:val="none" w:sz="0" w:space="0" w:color="auto"/>
        <w:right w:val="none" w:sz="0" w:space="0" w:color="auto"/>
      </w:divBdr>
    </w:div>
    <w:div w:id="571505021">
      <w:bodyDiv w:val="1"/>
      <w:marLeft w:val="0"/>
      <w:marRight w:val="0"/>
      <w:marTop w:val="0"/>
      <w:marBottom w:val="0"/>
      <w:divBdr>
        <w:top w:val="none" w:sz="0" w:space="0" w:color="auto"/>
        <w:left w:val="none" w:sz="0" w:space="0" w:color="auto"/>
        <w:bottom w:val="none" w:sz="0" w:space="0" w:color="auto"/>
        <w:right w:val="none" w:sz="0" w:space="0" w:color="auto"/>
      </w:divBdr>
    </w:div>
    <w:div w:id="829055941">
      <w:bodyDiv w:val="1"/>
      <w:marLeft w:val="0"/>
      <w:marRight w:val="0"/>
      <w:marTop w:val="0"/>
      <w:marBottom w:val="0"/>
      <w:divBdr>
        <w:top w:val="none" w:sz="0" w:space="0" w:color="auto"/>
        <w:left w:val="none" w:sz="0" w:space="0" w:color="auto"/>
        <w:bottom w:val="none" w:sz="0" w:space="0" w:color="auto"/>
        <w:right w:val="none" w:sz="0" w:space="0" w:color="auto"/>
      </w:divBdr>
    </w:div>
    <w:div w:id="1005935038">
      <w:bodyDiv w:val="1"/>
      <w:marLeft w:val="0"/>
      <w:marRight w:val="0"/>
      <w:marTop w:val="0"/>
      <w:marBottom w:val="0"/>
      <w:divBdr>
        <w:top w:val="none" w:sz="0" w:space="0" w:color="auto"/>
        <w:left w:val="none" w:sz="0" w:space="0" w:color="auto"/>
        <w:bottom w:val="none" w:sz="0" w:space="0" w:color="auto"/>
        <w:right w:val="none" w:sz="0" w:space="0" w:color="auto"/>
      </w:divBdr>
      <w:divsChild>
        <w:div w:id="855578811">
          <w:marLeft w:val="0"/>
          <w:marRight w:val="0"/>
          <w:marTop w:val="0"/>
          <w:marBottom w:val="0"/>
          <w:divBdr>
            <w:top w:val="none" w:sz="0" w:space="0" w:color="auto"/>
            <w:left w:val="none" w:sz="0" w:space="0" w:color="auto"/>
            <w:bottom w:val="none" w:sz="0" w:space="0" w:color="auto"/>
            <w:right w:val="none" w:sz="0" w:space="0" w:color="auto"/>
          </w:divBdr>
          <w:divsChild>
            <w:div w:id="15155800">
              <w:marLeft w:val="0"/>
              <w:marRight w:val="0"/>
              <w:marTop w:val="0"/>
              <w:marBottom w:val="0"/>
              <w:divBdr>
                <w:top w:val="none" w:sz="0" w:space="0" w:color="auto"/>
                <w:left w:val="none" w:sz="0" w:space="0" w:color="auto"/>
                <w:bottom w:val="none" w:sz="0" w:space="0" w:color="auto"/>
                <w:right w:val="none" w:sz="0" w:space="0" w:color="auto"/>
              </w:divBdr>
            </w:div>
            <w:div w:id="479544785">
              <w:marLeft w:val="0"/>
              <w:marRight w:val="0"/>
              <w:marTop w:val="0"/>
              <w:marBottom w:val="0"/>
              <w:divBdr>
                <w:top w:val="none" w:sz="0" w:space="0" w:color="auto"/>
                <w:left w:val="none" w:sz="0" w:space="0" w:color="auto"/>
                <w:bottom w:val="none" w:sz="0" w:space="0" w:color="auto"/>
                <w:right w:val="none" w:sz="0" w:space="0" w:color="auto"/>
              </w:divBdr>
              <w:divsChild>
                <w:div w:id="67770727">
                  <w:blockQuote w:val="1"/>
                  <w:marLeft w:val="720"/>
                  <w:marRight w:val="720"/>
                  <w:marTop w:val="100"/>
                  <w:marBottom w:val="100"/>
                  <w:divBdr>
                    <w:top w:val="none" w:sz="0" w:space="0" w:color="auto"/>
                    <w:left w:val="none" w:sz="0" w:space="0" w:color="auto"/>
                    <w:bottom w:val="none" w:sz="0" w:space="0" w:color="auto"/>
                    <w:right w:val="none" w:sz="0" w:space="0" w:color="auto"/>
                  </w:divBdr>
                </w:div>
                <w:div w:id="5585190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96782648">
              <w:marLeft w:val="0"/>
              <w:marRight w:val="0"/>
              <w:marTop w:val="0"/>
              <w:marBottom w:val="0"/>
              <w:divBdr>
                <w:top w:val="none" w:sz="0" w:space="0" w:color="auto"/>
                <w:left w:val="none" w:sz="0" w:space="0" w:color="auto"/>
                <w:bottom w:val="none" w:sz="0" w:space="0" w:color="auto"/>
                <w:right w:val="none" w:sz="0" w:space="0" w:color="auto"/>
              </w:divBdr>
            </w:div>
            <w:div w:id="1046636214">
              <w:marLeft w:val="0"/>
              <w:marRight w:val="0"/>
              <w:marTop w:val="0"/>
              <w:marBottom w:val="0"/>
              <w:divBdr>
                <w:top w:val="none" w:sz="0" w:space="0" w:color="auto"/>
                <w:left w:val="none" w:sz="0" w:space="0" w:color="auto"/>
                <w:bottom w:val="none" w:sz="0" w:space="0" w:color="auto"/>
                <w:right w:val="none" w:sz="0" w:space="0" w:color="auto"/>
              </w:divBdr>
            </w:div>
            <w:div w:id="2059235727">
              <w:marLeft w:val="0"/>
              <w:marRight w:val="0"/>
              <w:marTop w:val="0"/>
              <w:marBottom w:val="0"/>
              <w:divBdr>
                <w:top w:val="none" w:sz="0" w:space="0" w:color="auto"/>
                <w:left w:val="none" w:sz="0" w:space="0" w:color="auto"/>
                <w:bottom w:val="none" w:sz="0" w:space="0" w:color="auto"/>
                <w:right w:val="none" w:sz="0" w:space="0" w:color="auto"/>
              </w:divBdr>
            </w:div>
            <w:div w:id="207993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471790">
      <w:bodyDiv w:val="1"/>
      <w:marLeft w:val="0"/>
      <w:marRight w:val="0"/>
      <w:marTop w:val="0"/>
      <w:marBottom w:val="0"/>
      <w:divBdr>
        <w:top w:val="none" w:sz="0" w:space="0" w:color="auto"/>
        <w:left w:val="none" w:sz="0" w:space="0" w:color="auto"/>
        <w:bottom w:val="none" w:sz="0" w:space="0" w:color="auto"/>
        <w:right w:val="none" w:sz="0" w:space="0" w:color="auto"/>
      </w:divBdr>
    </w:div>
    <w:div w:id="1760101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ettings" Target="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swpp2.gkpge.pl/servlet/HomeServlet?MP_action=repositoryList&amp;folder=000900000002&amp;MP_module=intranetRepository"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rzemyslaw.jaworski\Pulpit\DOK_GK_PGE\12062013_LAST\25062013\Procedura%20og&#243;lna%20zarz&#261;dzania%20dokumentacj&#261;%20w%20PGE_25062013.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a19cb1c7-c5c7-46d4-85ae-d83685407bba">JEUP5JKVCYQC-1398355148-11287</_dlc_DocId>
    <_dlc_DocIdUrl xmlns="a19cb1c7-c5c7-46d4-85ae-d83685407bba">
      <Url>https://swpp2.dms.gkpge.pl/sites/41/_layouts/15/DocIdRedir.aspx?ID=JEUP5JKVCYQC-1398355148-11287</Url>
      <Description>JEUP5JKVCYQC-1398355148-11287</Description>
    </_dlc_DocIdUrl>
    <dmsv2BaseFileName xmlns="http://schemas.microsoft.com/sharepoint/v3">Załącznik nr 1 do SWZ - OPZ.docx</dmsv2BaseFileName>
    <dmsv2BaseDisplayName xmlns="http://schemas.microsoft.com/sharepoint/v3">Załącznik nr 1 do SWZ - OPZ</dmsv2BaseDisplayName>
    <dmsv2SWPP2ObjectNumber xmlns="http://schemas.microsoft.com/sharepoint/v3">POST/PEC/PEC/UZL/01064/2025                       </dmsv2SWPP2ObjectNumber>
    <dmsv2SWPP2SumMD5 xmlns="http://schemas.microsoft.com/sharepoint/v3">1613ffc385890ea70413311a215790ab</dmsv2SWPP2SumMD5>
    <dmsv2BaseMoved xmlns="http://schemas.microsoft.com/sharepoint/v3">false</dmsv2BaseMoved>
    <dmsv2BaseIsSensitive xmlns="http://schemas.microsoft.com/sharepoint/v3">true</dmsv2BaseIsSensitive>
    <dmsv2SWPP2IDSWPP2 xmlns="http://schemas.microsoft.com/sharepoint/v3">702413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24189001</dmsv2BaseClientSystemDocumentID>
    <dmsv2BaseModifiedByID xmlns="http://schemas.microsoft.com/sharepoint/v3">19101172</dmsv2BaseModifiedByID>
    <dmsv2BaseCreatedByID xmlns="http://schemas.microsoft.com/sharepoint/v3">19101172</dmsv2BaseCreatedByID>
    <dmsv2SWPP2ObjectDepartment xmlns="http://schemas.microsoft.com/sharepoint/v3">00000001000l00030008</dmsv2SWPP2ObjectDepartment>
    <dmsv2SWPP2ObjectName xmlns="http://schemas.microsoft.com/sharepoint/v3">Postępowanie</dmsv2SWPP2ObjectNam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8E017B1-A5E2-4929-873E-419089E63B2E}">
  <ds:schemaRefs>
    <ds:schemaRef ds:uri="http://schemas.openxmlformats.org/officeDocument/2006/bibliography"/>
  </ds:schemaRefs>
</ds:datastoreItem>
</file>

<file path=customXml/itemProps2.xml><?xml version="1.0" encoding="utf-8"?>
<ds:datastoreItem xmlns:ds="http://schemas.openxmlformats.org/officeDocument/2006/customXml" ds:itemID="{2E9753AD-3849-4BD4-A61B-2EC86A2F785F}"/>
</file>

<file path=customXml/itemProps3.xml><?xml version="1.0" encoding="utf-8"?>
<ds:datastoreItem xmlns:ds="http://schemas.openxmlformats.org/officeDocument/2006/customXml" ds:itemID="{5C049ECA-56B0-47AD-996A-7B5E6D90ECA5}">
  <ds:schemaRefs>
    <ds:schemaRef ds:uri="http://schemas.microsoft.com/office/2006/metadata/properties"/>
    <ds:schemaRef ds:uri="http://schemas.microsoft.com/office/infopath/2007/PartnerControls"/>
    <ds:schemaRef ds:uri="http://schemas.microsoft.com/sharepoint/v3"/>
    <ds:schemaRef ds:uri="795885e0-0611-46e8-aa7d-6ce7adba2769"/>
  </ds:schemaRefs>
</ds:datastoreItem>
</file>

<file path=customXml/itemProps4.xml><?xml version="1.0" encoding="utf-8"?>
<ds:datastoreItem xmlns:ds="http://schemas.openxmlformats.org/officeDocument/2006/customXml" ds:itemID="{BD1E063E-657E-40B7-8E8F-5284C76B933D}">
  <ds:schemaRefs>
    <ds:schemaRef ds:uri="http://schemas.openxmlformats.org/officeDocument/2006/bibliography"/>
  </ds:schemaRefs>
</ds:datastoreItem>
</file>

<file path=customXml/itemProps5.xml><?xml version="1.0" encoding="utf-8"?>
<ds:datastoreItem xmlns:ds="http://schemas.openxmlformats.org/officeDocument/2006/customXml" ds:itemID="{083F5B62-3F7A-40CD-82BF-C0E30FFB853F}">
  <ds:schemaRefs>
    <ds:schemaRef ds:uri="http://schemas.openxmlformats.org/officeDocument/2006/bibliography"/>
  </ds:schemaRefs>
</ds:datastoreItem>
</file>

<file path=customXml/itemProps6.xml><?xml version="1.0" encoding="utf-8"?>
<ds:datastoreItem xmlns:ds="http://schemas.openxmlformats.org/officeDocument/2006/customXml" ds:itemID="{69EF7FF3-7502-4761-9128-896F61281A42}">
  <ds:schemaRefs>
    <ds:schemaRef ds:uri="http://schemas.microsoft.com/sharepoint/v3/contenttype/forms"/>
  </ds:schemaRefs>
</ds:datastoreItem>
</file>

<file path=customXml/itemProps7.xml><?xml version="1.0" encoding="utf-8"?>
<ds:datastoreItem xmlns:ds="http://schemas.openxmlformats.org/officeDocument/2006/customXml" ds:itemID="{19FCC3A0-1200-48A2-8C74-5B9A70375205}">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Procedura ogólna zarządzania dokumentacją w PGE_25062013</Template>
  <TotalTime>751</TotalTime>
  <Pages>17</Pages>
  <Words>6378</Words>
  <Characters>38270</Characters>
  <Application>Microsoft Office Word</Application>
  <DocSecurity>0</DocSecurity>
  <Lines>318</Lines>
  <Paragraphs>89</Paragraphs>
  <ScaleCrop>false</ScaleCrop>
  <HeadingPairs>
    <vt:vector size="2" baseType="variant">
      <vt:variant>
        <vt:lpstr>Tytuł</vt:lpstr>
      </vt:variant>
      <vt:variant>
        <vt:i4>1</vt:i4>
      </vt:variant>
    </vt:vector>
  </HeadingPairs>
  <TitlesOfParts>
    <vt:vector size="1" baseType="lpstr">
      <vt:lpstr>Procedura Ogólna - Standard Dokumentacji Systemu Zarządzania w Grupie PGE</vt:lpstr>
    </vt:vector>
  </TitlesOfParts>
  <Company>PGE Polska Grupa Energetyczna S.A.</Company>
  <LinksUpToDate>false</LinksUpToDate>
  <CharactersWithSpaces>44559</CharactersWithSpaces>
  <SharedDoc>false</SharedDoc>
  <HLinks>
    <vt:vector size="24" baseType="variant">
      <vt:variant>
        <vt:i4>3932167</vt:i4>
      </vt:variant>
      <vt:variant>
        <vt:i4>9</vt:i4>
      </vt:variant>
      <vt:variant>
        <vt:i4>0</vt:i4>
      </vt:variant>
      <vt:variant>
        <vt:i4>5</vt:i4>
      </vt:variant>
      <vt:variant>
        <vt:lpwstr>javascript:show_Z(5)</vt:lpwstr>
      </vt:variant>
      <vt:variant>
        <vt:lpwstr/>
      </vt:variant>
      <vt:variant>
        <vt:i4>3932160</vt:i4>
      </vt:variant>
      <vt:variant>
        <vt:i4>6</vt:i4>
      </vt:variant>
      <vt:variant>
        <vt:i4>0</vt:i4>
      </vt:variant>
      <vt:variant>
        <vt:i4>5</vt:i4>
      </vt:variant>
      <vt:variant>
        <vt:lpwstr>javascript:show_Z(2)</vt:lpwstr>
      </vt:variant>
      <vt:variant>
        <vt:lpwstr/>
      </vt:variant>
      <vt:variant>
        <vt:i4>3932163</vt:i4>
      </vt:variant>
      <vt:variant>
        <vt:i4>3</vt:i4>
      </vt:variant>
      <vt:variant>
        <vt:i4>0</vt:i4>
      </vt:variant>
      <vt:variant>
        <vt:i4>5</vt:i4>
      </vt:variant>
      <vt:variant>
        <vt:lpwstr>javascript:show_Z(1)</vt:lpwstr>
      </vt:variant>
      <vt:variant>
        <vt:lpwstr/>
      </vt:variant>
      <vt:variant>
        <vt:i4>3932161</vt:i4>
      </vt:variant>
      <vt:variant>
        <vt:i4>0</vt:i4>
      </vt:variant>
      <vt:variant>
        <vt:i4>0</vt:i4>
      </vt:variant>
      <vt:variant>
        <vt:i4>5</vt:i4>
      </vt:variant>
      <vt:variant>
        <vt:lpwstr>javascript:show_Z(3)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Procedura Ogólna - Standard Dokumentacji Systemu Zarządzania w Grupie PGE</dc:title>
  <dc:subject/>
  <dc:creator>pawel.jaworski</dc:creator>
  <cp:keywords/>
  <dc:description/>
  <cp:lastModifiedBy>Wójcik Karolina [PGE EC S.A.]</cp:lastModifiedBy>
  <cp:revision>51</cp:revision>
  <cp:lastPrinted>2025-12-17T10:05:00Z</cp:lastPrinted>
  <dcterms:created xsi:type="dcterms:W3CDTF">2025-12-16T09:55:00Z</dcterms:created>
  <dcterms:modified xsi:type="dcterms:W3CDTF">2026-01-23T13:19:00Z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ClassificationContentMarkingHeaderShapeIds">
    <vt:lpwstr>542cfa7b,5ec0479a,519d31c0</vt:lpwstr>
  </property>
  <property fmtid="{D5CDD505-2E9C-101B-9397-08002B2CF9AE}" pid="4" name="ClassificationContentMarkingHeaderFontProps">
    <vt:lpwstr>#008000,10,Calibri</vt:lpwstr>
  </property>
  <property fmtid="{D5CDD505-2E9C-101B-9397-08002B2CF9AE}" pid="5" name="ClassificationContentMarkingHeaderText">
    <vt:lpwstr>Do użytku wewnętrznego</vt:lpwstr>
  </property>
  <property fmtid="{D5CDD505-2E9C-101B-9397-08002B2CF9AE}" pid="6" name="MSIP_Label_ae670d91-bac0-4b54-ac76-602b596fb37b_Enabled">
    <vt:lpwstr>true</vt:lpwstr>
  </property>
  <property fmtid="{D5CDD505-2E9C-101B-9397-08002B2CF9AE}" pid="7" name="MSIP_Label_ae670d91-bac0-4b54-ac76-602b596fb37b_SetDate">
    <vt:lpwstr>2025-07-03T13:25:14Z</vt:lpwstr>
  </property>
  <property fmtid="{D5CDD505-2E9C-101B-9397-08002B2CF9AE}" pid="8" name="MSIP_Label_ae670d91-bac0-4b54-ac76-602b596fb37b_Method">
    <vt:lpwstr>Privileged</vt:lpwstr>
  </property>
  <property fmtid="{D5CDD505-2E9C-101B-9397-08002B2CF9AE}" pid="9" name="MSIP_Label_ae670d91-bac0-4b54-ac76-602b596fb37b_Name">
    <vt:lpwstr>Do użytku wewnętrznego</vt:lpwstr>
  </property>
  <property fmtid="{D5CDD505-2E9C-101B-9397-08002B2CF9AE}" pid="10" name="MSIP_Label_ae670d91-bac0-4b54-ac76-602b596fb37b_SiteId">
    <vt:lpwstr>e9895a11-04dc-4848-aa12-7fca9faefb60</vt:lpwstr>
  </property>
  <property fmtid="{D5CDD505-2E9C-101B-9397-08002B2CF9AE}" pid="11" name="MSIP_Label_ae670d91-bac0-4b54-ac76-602b596fb37b_ActionId">
    <vt:lpwstr>60f813e4-8b2f-4915-98b4-db6c693f4ef5</vt:lpwstr>
  </property>
  <property fmtid="{D5CDD505-2E9C-101B-9397-08002B2CF9AE}" pid="12" name="MSIP_Label_ae670d91-bac0-4b54-ac76-602b596fb37b_ContentBits">
    <vt:lpwstr>1</vt:lpwstr>
  </property>
  <property fmtid="{D5CDD505-2E9C-101B-9397-08002B2CF9AE}" pid="13" name="_dlc_DocIdItemGuid">
    <vt:lpwstr>3a87fb60-9b1d-4dfa-9713-4cc3a3c0a653</vt:lpwstr>
  </property>
</Properties>
</file>